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الرابع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القيمة المنزلية-&gt;التهيئة
                <w:br/>
                ‾‾‾‾‾
                <w:br/>
                التهيئة
                <w:br/>
                ‾‾‾‾‾
                <w:br/>
                القيمة المنزلية-&gt;القيمة المنزلية ضمن مئات الألوف
                <w:br/>
                ‾‾‾‾‾
                <w:br/>
                القيمة المنزلية-&gt;استكشاف: الى أي مدى يكون المليون كبيرًا؟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القيمة المنزلية-&gt;القيمة المنزلية ضمن الملايين
                <w:br/>
                ‾‾‾‾‾
                <w:br/>
                القيمة المنزلية-&gt;مهارة حل المسألة استعمال الخطوات الأربع
                <w:br/>
                ‾‾‾‾‾
                <w:br/>
                القيمة المنزلية-&gt;المقارنة بين الأعداد
              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القيمة المنزلية-&gt;ترتيب الأعداد
                <w:br/>
                ‾‾‾‾‾
                <w:br/>
                مراجعة
                <w:br/>
                ‾‾‾‾‾
                <w:br/>
                القيمة المنزلية-&gt;تقريب الأعداد
                <w:br/>
                ‾‾‾‾‾
                <w:br/>
                القيمة المنزلية-&gt;استقصاء حل المسألة اختيار الخطة المناسبة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الجمع والطرح-&gt;التهيئة
                <w:br/>
                ‾‾‾‾‾
                <w:br/>
                الجمع والطرح-&gt;الجبر: خصائص الجمع وقواعد الطرح
                <w:br/>
                ‾‾‾‾‾
                <w:br/>
                الجمع والطرح-&gt;تقدير المجموع والفرق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الجمع والطرح-&gt;مهارة حل المسألة التقدير أو الإجابة الدقيقة
                <w:br/>
                ‾‾‾‾‾
                <w:br/>
                الجمع والطرح-&gt;الجمع
                <w:br/>
                ‾‾‾‾‾
                <w:br/>
                الجمع والطرح-&gt;استكشاف: الطرح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الجمع والطرح-&gt;الطرح
                <w:br/>
                ‾‾‾‾‾
                <w:br/>
                مراجعة
                <w:br/>
                ‾‾‾‾‾
                <w:br/>
                الجمع والطرح-&gt;الطرح مع وجود الأصفار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تنظيم البيانات وعرضها وتفسيرها-&gt;التهيئة
                <w:br/>
                ‾‾‾‾‾
                <w:br/>
                تنظيم البيانات وعرضها وتفسيرها-&gt;جمع البيانات وتنظيمها
                <w:br/>
                ‾‾‾‾‾
                <w:br/>
                تنظيم البيانات وعرضها وتفسيرها-&gt;خطة حل المسألة إنشاء جدول
                <w:br/>
                ‾‾‾‾‾
                <w:br/>
                تنظيم البيانات وعرضها وتفسيرها-&gt;التمثيل بالأعمدة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تنظيم البيانات وعرضها وتفسيرها-&gt;التمثيل بالخطوط
                <w:br/>
                ‾‾‾‾‾
                <w:br/>
                مراجعة
                <w:br/>
                ‾‾‾‾‾
                <w:br/>
                تنظيم البيانات وعرضها وتفسيرها-&gt;التمثيل بالقطاعات الدائرية
                <w:br/>
                ‾‾‾‾‾
                <w:br/>
                تنظيم البيانات وعرضها وتفسيرها-&gt;الاحتمال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الأنماط والجبر-&gt;التهيئة
                <w:br/>
                ‾‾‾‾‾
                <w:br/>
                الأنماط والجبر-&gt;استكشاف تمثيل العبارات العددية
                <w:br/>
                ‾‾‾‾‾
                <w:br/>
                الأنماط والجبر-&gt;العبارات والجمل العددية
                <w:br/>
                ‾‾‾‾‾
                <w:br/>
                الأنماط والجبر-&gt;تمثيل الجمل العددية وكتابتها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الأنماط والجبر-&gt;خطة حل المسألة الاستدلال المنطقي
                <w:br/>
                ‾‾‾‾‾
                <w:br/>
                الأنماط والجبر-&gt;اكتشاف قاعدة من جدول
                <w:br/>
                ‾‾‾‾‾
                <w:br/>
                الأنماط والجبر-&gt;جداول الدوال: جداول الجمع والطرح
                <w:br/>
                ‾‾‾‾‾
                <w:br/>
                الأنماط والجبر-&gt;استقصاء حل المسألة اختيار الخطة المناسبة
              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الأنماط والجبر-&gt;جداول الدوال: جداول الضرب والقسمة
                <w:br/>
                ‾‾‾‾‾
                <w:br/>
                مراجعة
                <w:br/>
                ‾‾‾‾‾
                <w:br/>
                الضرب في عدد من رقم واحد-&gt;التهيئة
                <w:br/>
                ‾‾‾‾‾
                <w:br/>
                الضرب في عدد من رقم واحد-&gt;القواسم والمضاعفات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الضرب في عدد من رقم واحد-&gt;الضرب في مضاعفات 10,100,1000
                <w:br/>
                ‾‾‾‾‾
                <w:br/>
                الضرب في عدد من رقم واحد-&gt;مهارة حل المسألة تقدير معقولية الإجابة
                <w:br/>
                ‾‾‾‾‾
                <w:br/>
                الضرب في عدد من رقم واحد-&gt;تقدير نواتج الضرب
                <w:br/>
                ‾‾‾‾‾
                <w:br/>
                الضرب في عدد من رقم واحد-&gt;ضرب عدد من رقمين في عدد من رقم واحد دون إعادة التجميع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الضرب في عدد من رقم واحد-&gt;استكشاف: ضرب عدد من رقمين في عدد من رقم واحد مع إعادة التجميع
                <w:br/>
                ‾‾‾‾‾
                <w:br/>
                مراجعة
                <w:br/>
                ‾‾‾‾‾
                <w:br/>
                الضرب في عدد من رقم واحد-&gt;ضرب عدد من رقمين في عدد من رقم واحد مع إعادة التجميع
                <w:br/>
                ‾‾‾‾‾
                <w:br/>
                الضرب في عدد من رقم واحد-&gt;استقصاء حل المسألة اختيار الخطة المناسبة
                <w:br/>
                ‾‾‾‾‾
                <w:br/>
                الضرب في عدد من رقم واحد-&gt;ضرب عدد من ثلاثة أرقام في عدد من رقم واحد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الجمع والطرح-&gt;التهيئة
                <w:br/>
                ‾‾‾‾‾
                <w:br/>
                الجمع والطرح-&gt;الجبر: خصائص الجمع وقواعد الطرح
                <w:br/>
                ‾‾‾‾‾
                <w:br/>
                الجمع والطرح-&gt;تقدير المجموع والفرقشر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الضرب في عدد من رقمين-&gt;خطة حل المسألة 
                <w:br/>
                ‾‾‾‾‾
                <w:br/>
                الضرب في عدد من رقمين-&gt;استكشاف: ضرب عدد من رقمين في عدد من رقمين
              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الضرب في عدد من رقمين-&gt;ضرب عدد من رقمين في عدد من رقمين
                <w:br/>
                ‾‾‾‾‾
                <w:br/>
                مراجعة
                <w:br/>
                ‾‾‾‾‾
                <w:br/>
                الضرب في عدد من رقمين-&gt;ضرب عدد من ثلاثة أرقام في عدد من رقمين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