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744A01" w14:paraId="20989A50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AA1528" w14:textId="1859BEF8" w:rsidR="003275E6" w:rsidRDefault="00000000" w:rsidP="003275E6">
            <w:pPr>
              <w:spacing w:after="20"/>
              <w:rPr>
                <w:b/>
                <w:bCs/>
                <w:color w:val="000000"/>
                <w:sz w:val="24"/>
                <w:szCs w:val="24"/>
                <w:rtl w:val="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‏</w:t>
            </w:r>
          </w:p>
          <w:p w14:paraId="214C67B3" w14:textId="23A140C8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32F6E7" w14:textId="77777777" w:rsidR="00744A01" w:rsidRDefault="00000000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3D36AA39" w14:textId="6CFF926D" w:rsidR="00744A01" w:rsidRDefault="00744A01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744A01" w14:paraId="29F2F295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52D3049" w14:textId="77777777" w:rsidR="00744A01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1A249B8" w14:textId="77777777" w:rsidR="00744A01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‏التربية الفنية</w:t>
                  </w:r>
                </w:p>
              </w:tc>
            </w:tr>
            <w:tr w:rsidR="00744A01" w14:paraId="038D6E75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85116B1" w14:textId="77777777" w:rsidR="00744A01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9E078F8" w14:textId="77777777" w:rsidR="00744A01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744A01" w14:paraId="71CED430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3D31FFF" w14:textId="77777777" w:rsidR="00744A01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57F5AE5" w14:textId="77777777" w:rsidR="00744A01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‏اول متوسط </w:t>
                  </w:r>
                </w:p>
              </w:tc>
            </w:tr>
            <w:tr w:rsidR="00744A01" w14:paraId="3450D4D5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6AF1CD7" w14:textId="77777777" w:rsidR="00744A01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6F2310F" w14:textId="77777777" w:rsidR="00744A01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744A01" w14:paraId="56348BCD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C01B4B1" w14:textId="77777777" w:rsidR="00744A01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87D9E74" w14:textId="77777777" w:rsidR="00744A01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‏الاولى</w:t>
                  </w:r>
                </w:p>
              </w:tc>
            </w:tr>
          </w:tbl>
          <w:p w14:paraId="38E41223" w14:textId="77777777" w:rsidR="00744A01" w:rsidRDefault="00744A01"/>
        </w:tc>
      </w:tr>
    </w:tbl>
    <w:p w14:paraId="1964C17C" w14:textId="77777777" w:rsidR="00744A01" w:rsidRDefault="00744A01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744A01" w14:paraId="5BF2FF16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5F8465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66E211" w14:textId="77777777" w:rsidR="00744A01" w:rsidRDefault="00744A01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744A01" w14:paraId="109DFAD6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FB9C0A" w14:textId="77777777" w:rsidR="00744A01" w:rsidRDefault="00744A01">
                  <w:pPr>
                    <w:spacing w:after="40"/>
                  </w:pPr>
                </w:p>
              </w:tc>
            </w:tr>
            <w:tr w:rsidR="00744A01" w14:paraId="53297167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C96FF" w14:textId="77777777" w:rsidR="00744A01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‏٢٥</w:t>
                  </w:r>
                </w:p>
              </w:tc>
            </w:tr>
          </w:tbl>
          <w:p w14:paraId="77F0622B" w14:textId="77777777" w:rsidR="00744A01" w:rsidRDefault="00744A01"/>
        </w:tc>
      </w:tr>
    </w:tbl>
    <w:p w14:paraId="1430C563" w14:textId="77777777" w:rsidR="00744A01" w:rsidRDefault="00744A01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744A01" w14:paraId="1A994F7E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112B00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744A01" w14:paraId="43E0266F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AB7624" w14:textId="77777777" w:rsidR="00744A01" w:rsidRDefault="00744A01">
                  <w:pPr>
                    <w:spacing w:after="40"/>
                  </w:pPr>
                </w:p>
              </w:tc>
            </w:tr>
            <w:tr w:rsidR="00744A01" w14:paraId="7568487F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2F449F" w14:textId="77777777" w:rsidR="00744A01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3CB22DF1" w14:textId="77777777" w:rsidR="00744A01" w:rsidRDefault="00744A01"/>
        </w:tc>
      </w:tr>
    </w:tbl>
    <w:p w14:paraId="068B5F8E" w14:textId="77777777" w:rsidR="00744A01" w:rsidRDefault="00744A01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 w:rsidR="00744A01" w14:paraId="55CD13E9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DD88B4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CD22B1E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الأكاسيد التالية يُستخدم للحصول على اللون الأخضر في البطانات؟</w:t>
            </w:r>
          </w:p>
        </w:tc>
      </w:tr>
      <w:tr w:rsidR="00744A01" w14:paraId="763246C2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81AEC8" w14:textId="77777777" w:rsidR="00744A01" w:rsidRDefault="00744A01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1B0008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أكسيد النحاس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DCF06B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أكسيد القصدير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003DF1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أكسيد الحديد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55372C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أكسيد الكوبالت</w:t>
            </w:r>
          </w:p>
        </w:tc>
      </w:tr>
      <w:tr w:rsidR="00744A01" w14:paraId="14ADCC76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D16E07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A76A53C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‏من المواد الحديثة التي تستخدم لتدعيم الخرسانة وتقويتها لتسمى بالخرسانة المسلحة:</w:t>
            </w:r>
          </w:p>
        </w:tc>
      </w:tr>
      <w:tr w:rsidR="00744A01" w14:paraId="5C467430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89974B" w14:textId="77777777" w:rsidR="00744A01" w:rsidRDefault="00744A01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7DFC93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الطوب الأحمر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4F758E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الجبس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5DC6D7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الحديد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A2027E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السيراميك</w:t>
            </w:r>
          </w:p>
        </w:tc>
      </w:tr>
      <w:tr w:rsidR="00744A01" w14:paraId="3D2D3BD1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E43C2B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FE4F238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الأساليب التالية يعتمد على إزالة جزء من البطانة لإظهار لون الطينة الأصلي؟</w:t>
            </w:r>
          </w:p>
        </w:tc>
      </w:tr>
      <w:tr w:rsidR="00744A01" w14:paraId="583959F8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5C82F1" w14:textId="77777777" w:rsidR="00744A01" w:rsidRDefault="00744A01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180BFF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السكب (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Pouring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913B88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الترخيم (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Marbling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A5C107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الكشط والحز (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Sgraffito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EADD52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‏د)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الاستنسل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Stenciling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744A01" w14:paraId="4BA32041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3D6E5D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EBFB582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القوام المناسب للبطانة الطينية عند الاستخدام؟</w:t>
            </w:r>
          </w:p>
        </w:tc>
      </w:tr>
      <w:tr w:rsidR="00744A01" w14:paraId="40A72408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194A55" w14:textId="77777777" w:rsidR="00744A01" w:rsidRDefault="00744A01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458E3A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قوام صلب كالحجر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6DF766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قوام سائل كالماء تماماً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B8E3F6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قوام كريمي مثل سائل الطحينة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0E4CD9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قوام جاف كالبودرة</w:t>
            </w:r>
          </w:p>
        </w:tc>
      </w:tr>
      <w:tr w:rsidR="00744A01" w14:paraId="43DDDAC7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1E22D7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2B8D71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‏أعلنت منظمة اليونسكو عام 2008م أن أول موقع في المملكة العربية السعودية ينضم لقائمة التراث العالمي هو:</w:t>
            </w:r>
          </w:p>
        </w:tc>
      </w:tr>
      <w:tr w:rsidR="00744A01" w14:paraId="612EA6E2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1EDD02" w14:textId="77777777" w:rsidR="00744A01" w:rsidRDefault="00744A01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1171F8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حي الطريف بالدرعية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4DDB36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مدينة الحجر (مدائن صالح)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DF6F39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جدة التاريخية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BAB7EC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فنون النقش الصخري</w:t>
            </w:r>
          </w:p>
        </w:tc>
      </w:tr>
      <w:tr w:rsidR="00744A01" w14:paraId="4841B0D7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C5173F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519C25A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البطانة (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Batana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</w:rPr>
              <w:t>) في مجال الخزف؟</w:t>
            </w:r>
          </w:p>
        </w:tc>
      </w:tr>
      <w:tr w:rsidR="00744A01" w14:paraId="5793344A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2A0026" w14:textId="77777777" w:rsidR="00744A01" w:rsidRDefault="00744A01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5475B1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طلاء زجاجي لامع يوضع بعد الحرق الثاني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33D082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طينة سائلة مضاف إليها أكاسيد ملونة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D2D076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عجينة ورقية تستخدم للتجفيف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941269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مادة صمغية لتلميع الفخار</w:t>
            </w:r>
          </w:p>
        </w:tc>
      </w:tr>
      <w:tr w:rsidR="00744A01" w14:paraId="04137642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49D552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C898DD8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السبب الرئيسي لانفجار القطعة الفخارية داخل الفرن أثناء الحرق؟</w:t>
            </w:r>
          </w:p>
        </w:tc>
      </w:tr>
      <w:tr w:rsidR="00744A01" w14:paraId="6E7A235B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AC6CD5" w14:textId="77777777" w:rsidR="00744A01" w:rsidRDefault="00744A01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D823AF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استخدام ألوان فاتحة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DDD79B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وجود فقاعات هواء داخل الطينة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A4FF6B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التجفيف البطيء للقطعة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E788DC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استخدام أدوات خشبية</w:t>
            </w:r>
          </w:p>
        </w:tc>
      </w:tr>
      <w:tr w:rsidR="00744A01" w14:paraId="61FA02B4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AB462E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28"/>
            </w:tblGrid>
            <w:tr w:rsidR="00744A01" w14:paraId="614AE7A7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B030BE" w14:textId="77777777" w:rsidR="00744A01" w:rsidRDefault="00744A01">
                  <w:pPr>
                    <w:spacing w:after="40"/>
                  </w:pPr>
                </w:p>
              </w:tc>
            </w:tr>
            <w:tr w:rsidR="00744A01" w14:paraId="205A8D7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A5CA9C" w14:textId="77777777" w:rsidR="00744A01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4CF15941" w14:textId="77777777" w:rsidR="00744A01" w:rsidRDefault="00744A01"/>
        </w:tc>
      </w:tr>
    </w:tbl>
    <w:p w14:paraId="4F46A967" w14:textId="77777777" w:rsidR="00744A01" w:rsidRDefault="00744A01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744A01" w14:paraId="44DCAB9C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DDB17A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EE8617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9AE1FF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744A01" w14:paraId="5787E28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B04D72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97FD15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‏أسهم فن العمارة في بناء حضارات الأمم ونهضتها وأصبح رمزاً من رموز ثقافتها وتراثها.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D4F354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744A01" w14:paraId="3EF781C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09A551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17D336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‏أسلوب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الاستنسل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يعتمد على عزل أجزاء من السطح لمنع وصول اللون إليها.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0EC710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744A01" w14:paraId="63726C7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3BC99A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B1E5E5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‏استخدمت خيوط نسيج غزل شعر الجمال والأغنام في بناء بيوت الشعر البدوية.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CD70F0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744A01" w14:paraId="16F2F35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B91EA7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D9B054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‏اهتم الخزف الإسلامي باستخدام البطانات الطينية لتجميل الأواني الفخارية.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4E612D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744A01" w14:paraId="36ECE8B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6CF020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44A79C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‏فقاعات الهواء المحبوسة داخل جدار القطعة الطينية قد تؤدي إلى كسرها أثناء الحرق.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DED70E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744A01" w14:paraId="6654E9C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A76F0C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5BE14B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‏يستخدم الجبس أو الجص في تغطية أرضيات البناء فقط.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DEF474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629A00E9" w14:textId="77777777" w:rsidR="00744A01" w:rsidRDefault="00744A01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744A01" w14:paraId="213400DF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21E7A0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744A01" w14:paraId="3AEB5CF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BFBE11" w14:textId="77777777" w:rsidR="00744A01" w:rsidRDefault="00744A01">
                  <w:pPr>
                    <w:spacing w:after="40"/>
                  </w:pPr>
                </w:p>
              </w:tc>
            </w:tr>
            <w:tr w:rsidR="00744A01" w14:paraId="7D1E2BFD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59E11E" w14:textId="77777777" w:rsidR="00744A01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098A7EED" w14:textId="77777777" w:rsidR="00744A01" w:rsidRDefault="00744A01"/>
        </w:tc>
      </w:tr>
    </w:tbl>
    <w:p w14:paraId="63123C62" w14:textId="77777777" w:rsidR="00744A01" w:rsidRDefault="00744A01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"/>
        <w:gridCol w:w="3707"/>
        <w:gridCol w:w="1526"/>
        <w:gridCol w:w="5016"/>
      </w:tblGrid>
      <w:tr w:rsidR="00744A01" w14:paraId="30DE4266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A35F7B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92D065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517CF3" w14:textId="77777777" w:rsidR="00744A01" w:rsidRDefault="00744A01">
            <w:pPr>
              <w:spacing w:after="40"/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3329FA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(ب)</w:t>
            </w:r>
          </w:p>
        </w:tc>
      </w:tr>
      <w:tr w:rsidR="00744A01" w14:paraId="40422C8F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A61014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C3C4FA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‏فقاعات الهواء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68925F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C42167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‏تداخل الألوان بشكل عروق</w:t>
            </w:r>
          </w:p>
        </w:tc>
      </w:tr>
      <w:tr w:rsidR="00744A01" w14:paraId="0827D333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B43002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A29033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‏السمك غير المنتظم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82B556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73A903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‏تسبب انفجار القطعة بالفرن</w:t>
            </w:r>
          </w:p>
        </w:tc>
      </w:tr>
      <w:tr w:rsidR="00744A01" w14:paraId="63142C19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DE0FC9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107E11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‏التجفيف السريع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C12950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5AEBC8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‏يؤدي لظهور التشققات</w:t>
            </w:r>
          </w:p>
        </w:tc>
      </w:tr>
      <w:tr w:rsidR="00744A01" w14:paraId="71F63A50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ECB01F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2D6475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‏الترخيم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73DC7B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DE3DD1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‏تلميع البطانة بأداة ناعمة</w:t>
            </w:r>
          </w:p>
        </w:tc>
      </w:tr>
      <w:tr w:rsidR="00744A01" w14:paraId="542A6CB0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280288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F5CB70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‏الصقل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8A4BBA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87CF59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‏يسبب التواء القطعة أو كسرها</w:t>
            </w:r>
          </w:p>
        </w:tc>
      </w:tr>
    </w:tbl>
    <w:p w14:paraId="7A987061" w14:textId="77777777" w:rsidR="00744A01" w:rsidRDefault="00744A01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744A01" w14:paraId="2BAE2315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1C2E47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744A01" w14:paraId="50BF31A1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282924" w14:textId="77777777" w:rsidR="00744A01" w:rsidRDefault="00744A01">
                  <w:pPr>
                    <w:spacing w:after="40"/>
                  </w:pPr>
                </w:p>
              </w:tc>
            </w:tr>
            <w:tr w:rsidR="00744A01" w14:paraId="1116F161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DFC860" w14:textId="77777777" w:rsidR="00744A01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3836DC4C" w14:textId="77777777" w:rsidR="00744A01" w:rsidRDefault="00744A01"/>
        </w:tc>
      </w:tr>
    </w:tbl>
    <w:p w14:paraId="52849D71" w14:textId="77777777" w:rsidR="00744A01" w:rsidRDefault="00744A01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744A01" w14:paraId="58A9E83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98D676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68419D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‏1. من الشواهد المعمارية الحديثة في مدينة الظهران مركز الملك 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عبدالعزيز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 xml:space="preserve"> الثقافي العالمي المعروف بـ ______.</w:t>
            </w:r>
          </w:p>
        </w:tc>
      </w:tr>
      <w:tr w:rsidR="00744A01" w14:paraId="664FA66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3E916D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5DB759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المرحلة التي تكون فيها الطينة شبه جافة ولكنها لا تزال رطبة قليلاً وتناسب تطبيق البطانة تسمى مرحلة ______.</w:t>
            </w:r>
          </w:p>
        </w:tc>
      </w:tr>
      <w:tr w:rsidR="00744A01" w14:paraId="65A5E67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AE90F0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FAF56A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يستخدم أكسيد ______ للحصول على اللون الأبيض في البطانات.</w:t>
            </w:r>
          </w:p>
        </w:tc>
      </w:tr>
      <w:tr w:rsidR="00744A01" w14:paraId="1D5A75A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87EA01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2902BB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للحصول على اللون البني المحمر في البطانات، نضيف أكسيد ______.</w:t>
            </w:r>
          </w:p>
        </w:tc>
      </w:tr>
      <w:tr w:rsidR="00744A01" w14:paraId="035126E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6090F0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A52389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قامت الأمم السابقة مثل قوم ثمود بنحت ______ لاتخاذها مسكناً لهم.</w:t>
            </w:r>
          </w:p>
        </w:tc>
      </w:tr>
    </w:tbl>
    <w:p w14:paraId="5B4D81AB" w14:textId="77777777" w:rsidR="00744A01" w:rsidRDefault="00744A01">
      <w:pPr>
        <w:spacing w:after="8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744A01" w14:paraId="714644D5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746799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5: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744A01" w14:paraId="286CBE0C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B72755" w14:textId="77777777" w:rsidR="00744A01" w:rsidRDefault="00744A01">
                  <w:pPr>
                    <w:spacing w:after="40"/>
                  </w:pPr>
                </w:p>
              </w:tc>
            </w:tr>
            <w:tr w:rsidR="00744A01" w14:paraId="630B39B3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C3A7DA" w14:textId="77777777" w:rsidR="00744A01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40B16A42" w14:textId="77777777" w:rsidR="00744A01" w:rsidRDefault="00744A01"/>
        </w:tc>
      </w:tr>
    </w:tbl>
    <w:p w14:paraId="2FCB9DEF" w14:textId="77777777" w:rsidR="00744A01" w:rsidRDefault="00744A01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744A01" w14:paraId="21656D4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76ABB9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A6A024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اذكر اثنين من الأكاسيد المستخدمة في تلوين البطانات مع الألوان الناتجة عنها.</w:t>
            </w:r>
          </w:p>
          <w:p w14:paraId="035A46F2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3960586E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402D3560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:rsidR="00744A01" w14:paraId="3E339D4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1F2379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A0C682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عرف البطانة باختصار.</w:t>
            </w:r>
          </w:p>
          <w:p w14:paraId="26EC0BC5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488C544A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4A8A7EE9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14:paraId="5D260842" w14:textId="77777777" w:rsidR="00744A01" w:rsidRDefault="00744A01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744A01" w14:paraId="016672EC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17A6CB" w14:textId="77777777" w:rsidR="00744A01" w:rsidRDefault="00000000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lastRenderedPageBreak/>
              <w:t>‏انتهت الأسئلة ... بالتوفيق</w:t>
            </w:r>
          </w:p>
        </w:tc>
      </w:tr>
    </w:tbl>
    <w:p w14:paraId="52536B8D" w14:textId="77777777" w:rsidR="00744A01" w:rsidRDefault="00744A01">
      <w:pPr>
        <w:sectPr w:rsidR="00744A01">
          <w:footerReference w:type="default" r:id="rId7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744A01" w14:paraId="64AA02C9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51D351" w14:textId="22C4763A" w:rsidR="003275E6" w:rsidRDefault="00000000" w:rsidP="003275E6">
            <w:pPr>
              <w:spacing w:after="20"/>
              <w:rPr>
                <w:b/>
                <w:bCs/>
                <w:color w:val="000000"/>
                <w:sz w:val="24"/>
                <w:szCs w:val="24"/>
                <w:rtl w:val="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‏</w:t>
            </w:r>
          </w:p>
          <w:p w14:paraId="7D9414EF" w14:textId="07EF0581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F3FD93" w14:textId="77777777" w:rsidR="00744A01" w:rsidRDefault="00000000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0F53C7D9" w14:textId="45FFF88D" w:rsidR="00744A01" w:rsidRDefault="00744A01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744A01" w14:paraId="48609853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C268256" w14:textId="77777777" w:rsidR="00744A01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C62E10E" w14:textId="77777777" w:rsidR="00744A01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‏التربية الفنية</w:t>
                  </w:r>
                </w:p>
              </w:tc>
            </w:tr>
            <w:tr w:rsidR="00744A01" w14:paraId="56F2235B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CC07182" w14:textId="77777777" w:rsidR="00744A01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DCF5B66" w14:textId="77777777" w:rsidR="00744A01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‏اختبار الوحدة الثانية</w:t>
                  </w:r>
                </w:p>
              </w:tc>
            </w:tr>
            <w:tr w:rsidR="00744A01" w14:paraId="1BCD55BD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24348F4" w14:textId="77777777" w:rsidR="00744A01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A528BE4" w14:textId="77777777" w:rsidR="00744A01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‏اول متوسط </w:t>
                  </w:r>
                </w:p>
              </w:tc>
            </w:tr>
            <w:tr w:rsidR="00744A01" w14:paraId="144359A6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F5EF812" w14:textId="77777777" w:rsidR="00744A01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95F9E28" w14:textId="77777777" w:rsidR="00744A01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744A01" w14:paraId="5106B556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6D2E51B" w14:textId="77777777" w:rsidR="00744A01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3AC38AB" w14:textId="77777777" w:rsidR="00744A01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‏الاولى</w:t>
                  </w:r>
                </w:p>
              </w:tc>
            </w:tr>
          </w:tbl>
          <w:p w14:paraId="09678D72" w14:textId="77777777" w:rsidR="00744A01" w:rsidRDefault="00744A01"/>
        </w:tc>
      </w:tr>
    </w:tbl>
    <w:p w14:paraId="6939D7F2" w14:textId="77777777" w:rsidR="00744A01" w:rsidRDefault="00744A01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744A01" w14:paraId="26A0A09A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1E5393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79277E" w14:textId="77777777" w:rsidR="00744A01" w:rsidRDefault="00744A01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744A01" w14:paraId="79E647F5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ECAE45" w14:textId="77777777" w:rsidR="00744A01" w:rsidRDefault="00744A01">
                  <w:pPr>
                    <w:spacing w:after="40"/>
                  </w:pPr>
                </w:p>
              </w:tc>
            </w:tr>
            <w:tr w:rsidR="00744A01" w14:paraId="0D33CC44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63795E" w14:textId="77777777" w:rsidR="00744A01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‏٢٢</w:t>
                  </w:r>
                </w:p>
              </w:tc>
            </w:tr>
          </w:tbl>
          <w:p w14:paraId="172FFA43" w14:textId="77777777" w:rsidR="00744A01" w:rsidRDefault="00744A01"/>
        </w:tc>
      </w:tr>
    </w:tbl>
    <w:p w14:paraId="7B3DF9A0" w14:textId="77777777" w:rsidR="00744A01" w:rsidRDefault="00744A01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744A01" w14:paraId="1AB5E47D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9E6C7C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744A01" w14:paraId="0AA621DB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B4802D" w14:textId="77777777" w:rsidR="00744A01" w:rsidRDefault="00744A01">
                  <w:pPr>
                    <w:spacing w:after="40"/>
                  </w:pPr>
                </w:p>
              </w:tc>
            </w:tr>
            <w:tr w:rsidR="00744A01" w14:paraId="5F645675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6D8A6E" w14:textId="77777777" w:rsidR="00744A01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27559EB2" w14:textId="77777777" w:rsidR="00744A01" w:rsidRDefault="00744A01"/>
        </w:tc>
      </w:tr>
    </w:tbl>
    <w:p w14:paraId="4F0B505F" w14:textId="77777777" w:rsidR="00744A01" w:rsidRDefault="00744A01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 w:rsidR="00744A01" w14:paraId="44684688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1738DD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5ED1C6D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‏من أهم الخصائص التي تميز رقائق الآيتان وتجعلها مناسبة للطلاب:</w:t>
            </w:r>
          </w:p>
        </w:tc>
      </w:tr>
      <w:tr w:rsidR="00744A01" w14:paraId="4E52C726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66BB18" w14:textId="77777777" w:rsidR="00744A01" w:rsidRDefault="00744A01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2480BA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صلابتها الشديدة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6B46E6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ليونتها وسهولة الضغط عليها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8BAB8A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حاجتها لدرجات حرارة عالية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4099A2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صعوبة قصها بالمقص</w:t>
            </w:r>
          </w:p>
        </w:tc>
      </w:tr>
      <w:tr w:rsidR="00744A01" w14:paraId="09150F4E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AEDAD7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70E425F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‏تتميز خامة الآيتان بأنها سهلة التشكيل وذات لون:</w:t>
            </w:r>
          </w:p>
        </w:tc>
      </w:tr>
      <w:tr w:rsidR="00744A01" w14:paraId="0459F287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F8E02E" w14:textId="77777777" w:rsidR="00744A01" w:rsidRDefault="00744A01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BD0B11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ذهبي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5E7A84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نحاسي أحمر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8F1728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فضي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784774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أسود</w:t>
            </w:r>
          </w:p>
        </w:tc>
      </w:tr>
      <w:tr w:rsidR="00744A01" w14:paraId="41E2EF26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B9E02A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AD96ACC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‏لإعطاء قطعة الآيتان مظهراً قديماً وأثرياً، نستخدم مادة:</w:t>
            </w:r>
          </w:p>
        </w:tc>
      </w:tr>
      <w:tr w:rsidR="00744A01" w14:paraId="70DCB772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FD52E1" w14:textId="77777777" w:rsidR="00744A01" w:rsidRDefault="00744A01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6165EB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الغراء الأبيض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8FBC98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البيتومين (سائل التعتيق)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42CCFE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الماء والصابون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BEE178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ألوان الباستيل</w:t>
            </w:r>
          </w:p>
        </w:tc>
      </w:tr>
      <w:tr w:rsidR="00744A01" w14:paraId="0DEBDDB3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767E2F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2D3AEF7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المقصود بفن 'التلبيس' في مجال أشغال المعادن؟</w:t>
            </w:r>
          </w:p>
        </w:tc>
      </w:tr>
      <w:tr w:rsidR="00744A01" w14:paraId="1E3C28BC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A4D6B3" w14:textId="77777777" w:rsidR="00744A01" w:rsidRDefault="00744A01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CD641F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تغطية الخامات المختلفة بشرائح معدنية رقيقة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86E3F6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صهر المعادن وصبها في قوالب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E42106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تلوين المعادن بألوان الزيت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D38FB1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طرق الحديد الساخن لتشكيله</w:t>
            </w:r>
          </w:p>
        </w:tc>
      </w:tr>
      <w:tr w:rsidR="00744A01" w14:paraId="7A41A889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F366F4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8C14A07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‏أي من الأسطح التالية يُمكن تطبيق فن التلبيس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بالآيتان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</w:rPr>
              <w:t xml:space="preserve"> عليها؟</w:t>
            </w:r>
          </w:p>
        </w:tc>
      </w:tr>
      <w:tr w:rsidR="00744A01" w14:paraId="73270F8A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EB803D" w14:textId="77777777" w:rsidR="00744A01" w:rsidRDefault="00744A01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A3705D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الصناديق الخشبية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1A6F35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الإطارات الجبسية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2932C6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الأواني الفخارية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8DACB2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جميع ما سبق</w:t>
            </w:r>
          </w:p>
        </w:tc>
      </w:tr>
      <w:tr w:rsidR="00744A01" w14:paraId="4410B99C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8C0A08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28"/>
            </w:tblGrid>
            <w:tr w:rsidR="00744A01" w14:paraId="6A169366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69BA22" w14:textId="77777777" w:rsidR="00744A01" w:rsidRDefault="00744A01">
                  <w:pPr>
                    <w:spacing w:after="40"/>
                  </w:pPr>
                </w:p>
              </w:tc>
            </w:tr>
            <w:tr w:rsidR="00744A01" w14:paraId="487F7C27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21A337" w14:textId="77777777" w:rsidR="00744A01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5DCAB1B8" w14:textId="77777777" w:rsidR="00744A01" w:rsidRDefault="00744A01"/>
        </w:tc>
      </w:tr>
    </w:tbl>
    <w:p w14:paraId="50AD6060" w14:textId="77777777" w:rsidR="00744A01" w:rsidRDefault="00744A01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744A01" w14:paraId="04C01D44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572063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8243D0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707833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744A01" w14:paraId="76B3C96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2F59EC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9990A0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‏يجب تنظيف سطح الخامة المراد تلبيسها جيداً قبل لصق الآيتان عليها.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4DEE18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744A01" w14:paraId="44558ED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41BD6B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0CA5C8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‏فن التلبيس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بالآيتان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يقتصر فقط على تغطية الأسطح الزجاجية.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40E9C9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744A01" w14:paraId="7895718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56EC76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BA307A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‏يعتبر التعتيق من الأساليب الفنية التي تبرز جماليات الغائر والبارز في مشغولة الآيتان.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E28857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744A01" w14:paraId="7E89F7F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306464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8813FE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‏خامة الآيتان هي عبارة عن رقائق معدنية صلبة جداً يصعب تشكيلها يدوياً.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73AB92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744A01" w14:paraId="12BAE8B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FBEA6D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5D0395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‏يمكن استخدام أقلام جافة فارغة أو أدوات خشبية ناعمة للضغط والرسم على الآيتان.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5F3682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277EF6B2" w14:textId="77777777" w:rsidR="00744A01" w:rsidRDefault="00744A01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744A01" w14:paraId="608BF9E2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CADD4F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744A01" w14:paraId="12AC7DA9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9906F4" w14:textId="77777777" w:rsidR="00744A01" w:rsidRDefault="00744A01">
                  <w:pPr>
                    <w:spacing w:after="40"/>
                  </w:pPr>
                </w:p>
              </w:tc>
            </w:tr>
            <w:tr w:rsidR="00744A01" w14:paraId="6037FF97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5D66A7" w14:textId="77777777" w:rsidR="00744A01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5F55257C" w14:textId="77777777" w:rsidR="00744A01" w:rsidRDefault="00744A01"/>
        </w:tc>
      </w:tr>
    </w:tbl>
    <w:p w14:paraId="74FE4C42" w14:textId="77777777" w:rsidR="00744A01" w:rsidRDefault="00744A01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"/>
        <w:gridCol w:w="3707"/>
        <w:gridCol w:w="1526"/>
        <w:gridCol w:w="5016"/>
      </w:tblGrid>
      <w:tr w:rsidR="00744A01" w14:paraId="4973CB16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C0752A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5BA965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7E5910" w14:textId="77777777" w:rsidR="00744A01" w:rsidRDefault="00744A01">
            <w:pPr>
              <w:spacing w:after="40"/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2B9EB1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(ب)</w:t>
            </w:r>
          </w:p>
        </w:tc>
      </w:tr>
      <w:tr w:rsidR="00744A01" w14:paraId="4C2B5DEB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42DC36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06FFEC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‏الآيتان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94E7C4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8BF464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‏النتيجة الملموسة والبصرية لعملية الضغط على المعدن</w:t>
            </w:r>
          </w:p>
        </w:tc>
      </w:tr>
      <w:tr w:rsidR="00744A01" w14:paraId="24F51B16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BEE60D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8C46DB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‏الضغط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871A00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FD2EB0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‏أحد أساليب زخرفة المعادن باستخدام أدوات ذات رؤوس ناعمة</w:t>
            </w:r>
          </w:p>
        </w:tc>
      </w:tr>
      <w:tr w:rsidR="00744A01" w14:paraId="71FCDB65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1CEC4A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A1AFCB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‏التعتيق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E1E194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97B4B8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‏إضافة لون داكن لإظهار عمق الزخارف وإعطاء طابع القدم</w:t>
            </w:r>
          </w:p>
        </w:tc>
      </w:tr>
      <w:tr w:rsidR="00744A01" w14:paraId="48075AD7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79A8C2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4BBFB8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‏التلبيس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06B3E3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2FCE39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‏رقائق معدنية فضية اللون لينة وسهلة التشكيل</w:t>
            </w:r>
          </w:p>
        </w:tc>
      </w:tr>
      <w:tr w:rsidR="00744A01" w14:paraId="165E9D4B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34C6CA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BB27AC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‏الغائر والبارز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EDC7BA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140708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‏كسوة الخامة الأصلية بخامة أخرى لزيادة قيمتها النفعية والجمالية</w:t>
            </w:r>
          </w:p>
        </w:tc>
      </w:tr>
    </w:tbl>
    <w:p w14:paraId="46C5027D" w14:textId="77777777" w:rsidR="00744A01" w:rsidRDefault="00744A01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744A01" w14:paraId="3CD2C896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FD50C0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744A01" w14:paraId="1C7A4BF1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0F9956" w14:textId="77777777" w:rsidR="00744A01" w:rsidRDefault="00744A01">
                  <w:pPr>
                    <w:spacing w:after="40"/>
                  </w:pPr>
                </w:p>
              </w:tc>
            </w:tr>
            <w:tr w:rsidR="00744A01" w14:paraId="5495955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C00BE8" w14:textId="77777777" w:rsidR="00744A01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098E8D63" w14:textId="77777777" w:rsidR="00744A01" w:rsidRDefault="00744A01"/>
        </w:tc>
      </w:tr>
    </w:tbl>
    <w:p w14:paraId="7D65F01D" w14:textId="77777777" w:rsidR="00744A01" w:rsidRDefault="00744A01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744A01" w14:paraId="52C8601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B98FA1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C80082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المادة اللاصقة القوية المستخدمة لتثبيت الآيتان على الأسطح المختلفة هي ______.</w:t>
            </w:r>
          </w:p>
        </w:tc>
      </w:tr>
      <w:tr w:rsidR="00744A01" w14:paraId="44613AB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1ACBD6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0AB226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تُعرف عملية تغطية جسم أو خامة بادة أخرى لإكسابها قيمة جمالية باسم ______.</w:t>
            </w:r>
          </w:p>
        </w:tc>
      </w:tr>
      <w:tr w:rsidR="00744A01" w14:paraId="71407D9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1743D1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919CFD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خامة الآيتان هي في الأصل سبيكة معدنية يدخل في تكوينها معدن ______ وتتميز بالليونة.</w:t>
            </w:r>
          </w:p>
        </w:tc>
      </w:tr>
      <w:tr w:rsidR="00744A01" w14:paraId="61263FB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1FB27F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0F9079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يتم استخدام ______ الناعم لتنظيف وتلميع سطح الآيتان بعد عملية التعتيق.</w:t>
            </w:r>
          </w:p>
        </w:tc>
      </w:tr>
      <w:tr w:rsidR="00744A01" w14:paraId="1D49A5F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67D79B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C713A7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لإبراز الزخارف على شريحة الآيتان نستخدم أسلوب ______ بالأدوات المناسبة.</w:t>
            </w:r>
          </w:p>
        </w:tc>
      </w:tr>
    </w:tbl>
    <w:p w14:paraId="2D6FD1D6" w14:textId="77777777" w:rsidR="00744A01" w:rsidRDefault="00744A01">
      <w:pPr>
        <w:spacing w:after="8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744A01" w14:paraId="132003DE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D1DCEE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5: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744A01" w14:paraId="009C9886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15564D" w14:textId="77777777" w:rsidR="00744A01" w:rsidRDefault="00744A01">
                  <w:pPr>
                    <w:spacing w:after="40"/>
                  </w:pPr>
                </w:p>
              </w:tc>
            </w:tr>
            <w:tr w:rsidR="00744A01" w14:paraId="545ADEBF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40A46" w14:textId="77777777" w:rsidR="00744A01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3D201706" w14:textId="77777777" w:rsidR="00744A01" w:rsidRDefault="00744A01"/>
        </w:tc>
      </w:tr>
    </w:tbl>
    <w:p w14:paraId="4E412873" w14:textId="77777777" w:rsidR="00744A01" w:rsidRDefault="00744A01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744A01" w14:paraId="097D369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B9A496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EBDC0B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‏1. اشرح باختصار المقصود بـ 'التلبيس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بالآيتان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'.</w:t>
            </w:r>
          </w:p>
          <w:p w14:paraId="03656BC4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64E3E28B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1576CC02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:rsidR="00744A01" w14:paraId="13841F9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A39B0B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7FAF37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لماذا تعتبر خامة الآيتان مناسبة للمبتدئين وطلاب المدارس؟</w:t>
            </w:r>
          </w:p>
          <w:p w14:paraId="7B71AFFC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53796309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72D94049" w14:textId="77777777" w:rsidR="00744A01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14:paraId="4EBBB8A5" w14:textId="77777777" w:rsidR="00744A01" w:rsidRDefault="00744A01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744A01" w14:paraId="3B96CC90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A769E9" w14:textId="77777777" w:rsidR="00744A01" w:rsidRDefault="00000000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23327DA4" w14:textId="77777777" w:rsidR="00744A01" w:rsidRDefault="00744A01"/>
    <w:sectPr w:rsidR="00744A01">
      <w:footerReference w:type="default" r:id="rId8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83834" w14:textId="77777777" w:rsidR="007316FC" w:rsidRDefault="007316FC">
      <w:r>
        <w:separator/>
      </w:r>
    </w:p>
  </w:endnote>
  <w:endnote w:type="continuationSeparator" w:id="0">
    <w:p w14:paraId="1065BBAA" w14:textId="77777777" w:rsidR="007316FC" w:rsidRDefault="00731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41620" w14:textId="77777777" w:rsidR="00744A01" w:rsidRDefault="00000000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3275E6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717E6" w14:textId="6084CFE5" w:rsidR="00744A01" w:rsidRDefault="00000000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3275E6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CE61B" w14:textId="77777777" w:rsidR="007316FC" w:rsidRDefault="007316FC">
      <w:r>
        <w:separator/>
      </w:r>
    </w:p>
  </w:footnote>
  <w:footnote w:type="continuationSeparator" w:id="0">
    <w:p w14:paraId="54874962" w14:textId="77777777" w:rsidR="007316FC" w:rsidRDefault="00731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B1661C"/>
    <w:multiLevelType w:val="hybridMultilevel"/>
    <w:tmpl w:val="00000000"/>
    <w:lvl w:ilvl="0" w:tplc="57E085CC" w:tentative="1">
      <w:start w:val="1"/>
      <w:numFmt w:val="bullet"/>
      <w:lvlText w:val="●"/>
      <w:lvlJc w:val="left"/>
      <w:pPr>
        <w:ind w:left="720" w:hanging="360"/>
      </w:pPr>
    </w:lvl>
    <w:lvl w:ilvl="1" w:tplc="4202C276" w:tentative="1">
      <w:start w:val="1"/>
      <w:numFmt w:val="bullet"/>
      <w:lvlText w:val="○"/>
      <w:lvlJc w:val="left"/>
      <w:pPr>
        <w:ind w:left="1440" w:hanging="360"/>
      </w:pPr>
    </w:lvl>
    <w:lvl w:ilvl="2" w:tplc="BBE82AA8" w:tentative="1">
      <w:start w:val="1"/>
      <w:numFmt w:val="bullet"/>
      <w:lvlText w:val="■"/>
      <w:lvlJc w:val="left"/>
      <w:pPr>
        <w:ind w:left="2160" w:hanging="360"/>
      </w:pPr>
    </w:lvl>
    <w:lvl w:ilvl="3" w:tplc="EE549ADE" w:tentative="1">
      <w:start w:val="1"/>
      <w:numFmt w:val="bullet"/>
      <w:lvlText w:val="●"/>
      <w:lvlJc w:val="left"/>
      <w:pPr>
        <w:ind w:left="2880" w:hanging="360"/>
      </w:pPr>
    </w:lvl>
    <w:lvl w:ilvl="4" w:tplc="A8648B42" w:tentative="1">
      <w:start w:val="1"/>
      <w:numFmt w:val="bullet"/>
      <w:lvlText w:val="○"/>
      <w:lvlJc w:val="left"/>
      <w:pPr>
        <w:ind w:left="3600" w:hanging="360"/>
      </w:pPr>
    </w:lvl>
    <w:lvl w:ilvl="5" w:tplc="E9564744" w:tentative="1">
      <w:start w:val="1"/>
      <w:numFmt w:val="bullet"/>
      <w:lvlText w:val="■"/>
      <w:lvlJc w:val="left"/>
      <w:pPr>
        <w:ind w:left="4320" w:hanging="360"/>
      </w:pPr>
    </w:lvl>
    <w:lvl w:ilvl="6" w:tplc="625A7AF6" w:tentative="1">
      <w:start w:val="1"/>
      <w:numFmt w:val="bullet"/>
      <w:lvlText w:val="●"/>
      <w:lvlJc w:val="left"/>
      <w:pPr>
        <w:ind w:left="5040" w:hanging="360"/>
      </w:pPr>
    </w:lvl>
    <w:lvl w:ilvl="7" w:tplc="C48CC074" w:tentative="1">
      <w:start w:val="1"/>
      <w:numFmt w:val="bullet"/>
      <w:lvlText w:val="●"/>
      <w:lvlJc w:val="left"/>
      <w:pPr>
        <w:ind w:left="5760" w:hanging="360"/>
      </w:pPr>
    </w:lvl>
    <w:lvl w:ilvl="8" w:tplc="A07AFCE8" w:tentative="1">
      <w:start w:val="1"/>
      <w:numFmt w:val="bullet"/>
      <w:lvlText w:val="●"/>
      <w:lvlJc w:val="left"/>
      <w:pPr>
        <w:ind w:left="6480" w:hanging="360"/>
      </w:pPr>
    </w:lvl>
  </w:abstractNum>
  <w:num w:numId="1" w16cid:durableId="103088477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A01"/>
    <w:rsid w:val="003275E6"/>
    <w:rsid w:val="007316FC"/>
    <w:rsid w:val="0074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325FA"/>
  <w15:docId w15:val="{A5E89AF2-90BA-425C-AC7E-626DF47C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7B5"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965</Words>
  <Characters>5505</Characters>
  <Application>Microsoft Office Word</Application>
  <DocSecurity>0</DocSecurity>
  <Lines>45</Lines>
  <Paragraphs>12</Paragraphs>
  <ScaleCrop>false</ScaleCrop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Operation2024</cp:lastModifiedBy>
  <cp:revision>2</cp:revision>
  <dcterms:created xsi:type="dcterms:W3CDTF">2026-02-25T19:54:00Z</dcterms:created>
  <dcterms:modified xsi:type="dcterms:W3CDTF">2026-03-21T14:30:00Z</dcterms:modified>
</cp:coreProperties>
</file>