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F4778" w:rsidP="003E0B01" w14:textId="237C2156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1F477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F47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F4778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F4778" w:rsidP="003E0B01" w14:paraId="7B2CE19B" w14:textId="237C2156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1F477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F4778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F4778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F4778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F4778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F4778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778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F4778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F4778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F4778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F4778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F4778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7A58969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="009F0A81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AF3675">
        <w:rPr>
          <w:rFonts w:hint="cs"/>
          <w:b/>
          <w:bCs/>
          <w:rtl/>
        </w:rPr>
        <w:t>بدنية والدفاع عن النفس للصف ثاني</w:t>
      </w:r>
      <w:r w:rsidR="001F4778">
        <w:rPr>
          <w:rFonts w:hint="cs"/>
          <w:b/>
          <w:bCs/>
          <w:rtl/>
        </w:rPr>
        <w:t xml:space="preserve">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45579FE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FBE2D9F" w14:textId="18BC6C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403A732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تعد ضرب الكرة بالرأس من المهارات المهمة والأساسية في كرة 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القدم 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8D9D377" w14:textId="0F9FF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27F7BA7" w14:textId="070AB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B9F09A3" w14:textId="40358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7A29B4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3270EA4A" w14:textId="61C12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696AFF6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على معدل ضربات القلب اللياقة القلبية التنفسية.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46EBAB6" w14:textId="49858E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6F28945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رفع اليدين جانباً بخفة لحفظ التوازن في مهارة ضرب الكرة بالرأس من الوثب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05A1310" w14:textId="23B8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3235355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705DF7C4" w14:textId="674C96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5FD20FF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أسس تناول الغذاء قبل التمرين تجنب تناول الشاي والقهوة والمشروبات الغازية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0AC4574F" w14:textId="00449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4C253A42" w14:textId="631A5A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778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F4778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AF3675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4DFAC20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أثناء أداء مهارة امتصاص الكرة بالفخذ يتم العمل على أن تكون مقابلة الفخذ مع الكرة 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في .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وضع 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ممكن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F3675" w14:paraId="23D6472D" w14:textId="23EC5E6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bookmarkStart w:id="0" w:name="_GoBack"/>
            <w:bookmarkEnd w:id="0"/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أقل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F3675" w14:paraId="2335361E" w14:textId="0244C95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F3675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F3675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F3675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3B97C305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أثناء أداء مهارة التمريرة الطويلة يوزع النظر بين ................ و ................ </w:t>
            </w: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>الذي</w:t>
            </w: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مررت له الكرة.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F3675" w:rsidP="00171CC0" w14:paraId="2D6F61EA" w14:textId="482168D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الكرة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AF3675" w14:paraId="5E1C849B" w14:textId="44C0BC2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اللاعب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171CC0" w14:paraId="433F05F9" w14:textId="45F997C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77647249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التمريرة الطويلة تكون الزاوية قريبة من ................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درجة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 تقريباً.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AF3675" w14:paraId="28F90C4D" w14:textId="6381570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F3675" w14:paraId="0CF87911" w14:textId="73F57A2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15BEC5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9F0A81" w:rsidP="0080783E" w14:paraId="78F1E986" w14:textId="2E87CC5C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9F0A8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Pr="009F0A81" w:rsidR="00BB41BF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AF3675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421D8782" w14:textId="2AB7A2B7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BB41BF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2ED03BE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ضرب الكرة بالرأس من الوثب تثنى الركبتين لرفع الجسم من الأرض عالياً مع ميل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الجسم .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80783E" w14:paraId="29BB976D" w14:textId="0596A0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للخلف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80783E" w14:paraId="3120AE48" w14:textId="00CA7E9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3E814B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يقاس نبض القلب بطرائق كثيرة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منها :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80783E" w14:paraId="56109144" w14:textId="2DA2AD6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النبض الكعبري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5A02AD11" w14:textId="2ECD544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النبض السباتي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AD5DC5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0785441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0511" w:rsidRPr="003E0B01" w:rsidP="002B0AAF" w14:textId="516DFE9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:rsidR="009C0511" w:rsidP="003E0B01" w14:textId="59AD761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9C0511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9C051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44.15pt;height:85.2pt;margin-top:-7.8pt;margin-left:1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 w:rsidR="009C0511" w:rsidRPr="003E0B01" w:rsidP="002B0AAF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:rsidR="009C0511" w:rsidP="003E0B01" w14:textId="59AD761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9C0511" w:rsidRPr="003E0B01" w:rsidP="003E0B01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9C0511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99578603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0511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C0511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C0511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9C0511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9C0511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0511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9C0511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9C0511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C0511" w:rsidP="002B0AAF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9C0511" w:rsidRPr="003E0560" w:rsidP="002B0AAF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9C0511" w:rsidRPr="003E0560" w:rsidP="00402800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9C0511" w:rsidRPr="003E0560" w:rsidP="004028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2564608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608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0AEF7E22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</w:t>
      </w:r>
      <w:r w:rsidR="00424298">
        <w:rPr>
          <w:rFonts w:hint="cs"/>
          <w:b/>
          <w:bCs/>
          <w:rtl/>
        </w:rPr>
        <w:t>نية ) للصف ثاني</w:t>
      </w:r>
      <w:r w:rsidR="00990F3A">
        <w:rPr>
          <w:rFonts w:hint="cs"/>
          <w:b/>
          <w:bCs/>
          <w:rtl/>
        </w:rPr>
        <w:t xml:space="preserve"> متوسط</w:t>
      </w:r>
      <w:r w:rsidRPr="00806B2D" w:rsidR="00806B2D">
        <w:rPr>
          <w:rFonts w:hint="cs"/>
          <w:b/>
          <w:bCs/>
          <w:rtl/>
        </w:rPr>
        <w:t xml:space="preserve"> الفصل الأول لعام 1447 هـ</w:t>
      </w:r>
    </w:p>
    <w:p w:rsidR="00431D91" w:rsidP="006968A0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21808171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81715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50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4211C3E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037C9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C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678DCCF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يعتبر الإرسال من أعلى من أكثر أنواع الارسال استخداما في كرة الطائرة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3D30FB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1183D41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03F95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0C17740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</w:t>
            </w: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36A539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672A947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3E85F1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6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424CC4A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أنواع المسكات في التنس الأرضي ( مسكة المضرب الغربية )0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035951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0A4A6F5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رياضة</w:t>
            </w: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قذف القرص هي إحدى مسابقات الميدان يتم فيها رمي القرص من داخل دائرة لأبعد مسافة ممكنة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424298" w14:textId="743AE9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37FAAA1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من الأعلى المواجه من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424298" w14:textId="300E5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956257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05C713C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الاستقبال بساعد اليد الداخلي من الجانب تكون اليدان والساعدان معاً وبالتوازي مع الفخذين.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424298" w14:textId="0BB79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B38D0C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714ABE2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يلتقي اصبعا السبابة والإبهام عند استعمال الضربة الأمامية والإرسال اللولبي.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424298" w14:textId="72FE43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paraId="12275B17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660ACF" w14:textId="2363BFF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textId="5E4589B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706E0CE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424298" w:rsidP="00A42089" w14:textId="2D324A56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24298"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298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F8A61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253C22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14:paraId="79A86BB1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CB0348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14:paraId="038C3DAE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480996" w14:textId="3138973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24298"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64402C" w:rsidP="00480996" w14:textId="630CF23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402C"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31B175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7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textId="47FC86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الإرسال من الأعلى المواجه يتم رمي الكرة لأعلى أمام الجسم بارتفاع فوق كتف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  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 .</w:t>
            </w:r>
          </w:p>
        </w:tc>
      </w:tr>
      <w:tr w14:paraId="14494570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480996" w:rsidP="00B67C57" w14:textId="4CBA8DF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الحرة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60ACF" w14:textId="17747EF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الضاربة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A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textId="4AB3F9B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D58AA8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660ACF" w14:textId="6CD6BF5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660ACF" w14:textId="2F09787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424298" w:rsidP="00660ACF" w14:textId="5E133EF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424298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298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424298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424298"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14:paraId="46A7C12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textId="14E79EFB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في المسكة الغربية للمضرب يشكل اصبع الإبهام مع السبابة والأصابع الأخرى رقم ................. .</w:t>
            </w:r>
          </w:p>
        </w:tc>
      </w:tr>
      <w:tr w14:paraId="63D4F501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D931F4" w:rsidP="00660ACF" w14:textId="65A1F4F0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931F4" w:rsidR="003323C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Pr="00D931F4" w:rsidR="003D4A0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7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660ACF" w14:textId="039171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10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B67C57" w14:textId="4D7A504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77777777">
      <w:pPr>
        <w:rPr>
          <w:b/>
          <w:bCs/>
          <w:sz w:val="24"/>
          <w:szCs w:val="24"/>
          <w:rtl/>
        </w:rPr>
      </w:pPr>
    </w:p>
    <w:p w:rsidR="00D211E0" w:rsidP="00D211E0" w14:paraId="63C8D0E4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8E37FF" w:rsidP="0038099D" w14:paraId="00E1EC3C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P="0038099D" w14:paraId="756BB9F1" w14:textId="546CA96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ــ ا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>لإرسال من الأعلى المواجه ـــــــ الاستقبال بساعد اليد الداخلي من الجانب ـــــــ الإرسال المستقيم من أعلى ــــــــ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 الضربة الطائرة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:rsidR="00FC20CA" w:rsidP="0038099D" w14:paraId="4541CB59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E67C5D" w:rsidP="00E67C5D" w14:paraId="0FF58E64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4F78EC" w:rsidP="00E67C5D" w14:paraId="1E10044D" w14:textId="6CDE762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 أثناء أداء 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................................ يتم سحب الذراع الحاملة للمضرب للخلف باتجاه الكتف الأيسر أو الأيمن.</w:t>
      </w:r>
    </w:p>
    <w:p w:rsidR="00FC20CA" w:rsidRPr="00E67C5D" w:rsidP="00E67C5D" w14:paraId="0822FCF6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P="00FC20CA" w14:paraId="77FB8D0F" w14:textId="0DA12073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 يلتقي المضرب بالكرة عندما تكون بحالة انخفاض.</w:t>
      </w:r>
    </w:p>
    <w:p w:rsidR="00FC20CA" w:rsidRPr="00116FB3" w:rsidP="00FC20CA" w14:paraId="414F24DC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4F78EC" w:rsidRPr="00116FB3" w:rsidP="004F78EC" w14:paraId="78F4C306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FC20CA" w14:paraId="085F6A58" w14:textId="256378DB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 يتم امتصاص القوة المصاحبة للكرة مع نقل وزن الجسم للأمام.</w:t>
      </w:r>
    </w:p>
    <w:p w:rsidR="00FA766F" w:rsidRPr="00116FB3" w:rsidP="00FA766F" w14:paraId="70DB9B4A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C20CA" w14:paraId="55852B51" w14:textId="62EA0BB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رة ................................... تبقى الذراع الضاربة مفرودة بعد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ضرب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 الكرة.</w:t>
      </w:r>
    </w:p>
    <w:p w:rsidR="00FA766F" w:rsidRPr="00116FB3" w:rsidP="00FA766F" w14:paraId="4E0DDFC8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C20CA" w14:paraId="4626801E" w14:textId="7BC5E07C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F160BD">
        <w:rPr>
          <w:rFonts w:eastAsia="Calibri" w:cstheme="minorHAnsi" w:hint="cs"/>
          <w:b/>
          <w:bCs/>
          <w:sz w:val="24"/>
          <w:szCs w:val="24"/>
          <w:rtl/>
        </w:rPr>
        <w:t>........................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هي</w:t>
      </w:r>
      <w:r w:rsidRPr="00823B0B" w:rsidR="00D747E9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:rsidR="00D211E0" w:rsidRPr="00116FB3" w:rsidP="00D211E0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paraId="4870C0AA" w14:textId="77777777">
      <w:pPr>
        <w:rPr>
          <w:b/>
          <w:bCs/>
          <w:sz w:val="24"/>
          <w:szCs w:val="24"/>
          <w:rtl/>
        </w:rPr>
      </w:pPr>
    </w:p>
    <w:p w:rsidR="00D211E0" w:rsidP="00932A10" w14:paraId="289C06B6" w14:textId="77777777">
      <w:pPr>
        <w:rPr>
          <w:b/>
          <w:bCs/>
          <w:sz w:val="24"/>
          <w:szCs w:val="24"/>
          <w:rtl/>
        </w:rPr>
      </w:pPr>
    </w:p>
    <w:p w:rsidR="00D211E0" w:rsidP="00932A10" w14:paraId="04BA3C80" w14:textId="77777777">
      <w:pPr>
        <w:rPr>
          <w:b/>
          <w:bCs/>
          <w:sz w:val="24"/>
          <w:szCs w:val="24"/>
          <w:rtl/>
        </w:rPr>
      </w:pPr>
    </w:p>
    <w:p w:rsidR="00D211E0" w:rsidP="00932A10" w14:paraId="77AFBFCE" w14:textId="77777777">
      <w:pPr>
        <w:rPr>
          <w:b/>
          <w:bCs/>
          <w:sz w:val="24"/>
          <w:szCs w:val="24"/>
          <w:rtl/>
        </w:rPr>
      </w:pPr>
    </w:p>
    <w:p w:rsidR="00D211E0" w:rsidP="00932A10" w14:paraId="2C5E42B7" w14:textId="77777777">
      <w:pPr>
        <w:rPr>
          <w:b/>
          <w:bCs/>
          <w:sz w:val="24"/>
          <w:szCs w:val="24"/>
          <w:rtl/>
        </w:rPr>
      </w:pPr>
    </w:p>
    <w:p w:rsidR="00D211E0" w:rsidP="00932A10" w14:paraId="37322A24" w14:textId="77777777">
      <w:pPr>
        <w:rPr>
          <w:b/>
          <w:bCs/>
          <w:sz w:val="24"/>
          <w:szCs w:val="24"/>
          <w:rtl/>
        </w:rPr>
      </w:pPr>
    </w:p>
    <w:p w:rsidR="00D211E0" w:rsidP="00932A10" w14:paraId="1A8781BE" w14:textId="77777777">
      <w:pPr>
        <w:rPr>
          <w:b/>
          <w:bCs/>
          <w:sz w:val="24"/>
          <w:szCs w:val="24"/>
          <w:rtl/>
        </w:rPr>
      </w:pPr>
    </w:p>
    <w:p w:rsidR="00D211E0" w:rsidP="00932A10" w14:paraId="5B89279E" w14:textId="77777777">
      <w:pPr>
        <w:rPr>
          <w:b/>
          <w:bCs/>
          <w:sz w:val="24"/>
          <w:szCs w:val="24"/>
          <w:rtl/>
        </w:rPr>
      </w:pPr>
    </w:p>
    <w:p w:rsidR="00932A10" w:rsidP="00932A10" w14:paraId="12C135DF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paraId="40E60FCC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paraId="54F8D236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textId="36CBBB88">
      <w:pPr>
        <w:rPr>
          <w:rFonts w:cstheme="minorHAnsi"/>
          <w:b/>
          <w:bCs/>
          <w:sz w:val="24"/>
          <w:szCs w:val="24"/>
          <w:rtl/>
        </w:rPr>
      </w:pPr>
    </w:p>
    <w:sectPr w:rsidSect="00E626CA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71CC0"/>
    <w:rsid w:val="001D37D0"/>
    <w:rsid w:val="001F4778"/>
    <w:rsid w:val="00205B4F"/>
    <w:rsid w:val="00207C33"/>
    <w:rsid w:val="00271831"/>
    <w:rsid w:val="00274726"/>
    <w:rsid w:val="00296CE1"/>
    <w:rsid w:val="002B0AAF"/>
    <w:rsid w:val="002D2DF0"/>
    <w:rsid w:val="002F7E9F"/>
    <w:rsid w:val="00311361"/>
    <w:rsid w:val="003323C6"/>
    <w:rsid w:val="0037191F"/>
    <w:rsid w:val="0038099D"/>
    <w:rsid w:val="003C1D08"/>
    <w:rsid w:val="003D4A08"/>
    <w:rsid w:val="003E0560"/>
    <w:rsid w:val="003E0B01"/>
    <w:rsid w:val="003F0FD8"/>
    <w:rsid w:val="00402800"/>
    <w:rsid w:val="00424298"/>
    <w:rsid w:val="00431D91"/>
    <w:rsid w:val="004427F6"/>
    <w:rsid w:val="00480996"/>
    <w:rsid w:val="004A5B83"/>
    <w:rsid w:val="004B3398"/>
    <w:rsid w:val="004F25C7"/>
    <w:rsid w:val="004F78EC"/>
    <w:rsid w:val="004F7F9B"/>
    <w:rsid w:val="00502D1B"/>
    <w:rsid w:val="005B7BE0"/>
    <w:rsid w:val="005F2CB6"/>
    <w:rsid w:val="00612B04"/>
    <w:rsid w:val="00640064"/>
    <w:rsid w:val="0064402C"/>
    <w:rsid w:val="00660ACF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06B2D"/>
    <w:rsid w:val="0080783E"/>
    <w:rsid w:val="00812B4B"/>
    <w:rsid w:val="00823B0B"/>
    <w:rsid w:val="00841F1D"/>
    <w:rsid w:val="00857C8E"/>
    <w:rsid w:val="008C6C8D"/>
    <w:rsid w:val="008D4997"/>
    <w:rsid w:val="008E37FF"/>
    <w:rsid w:val="008E7904"/>
    <w:rsid w:val="00910D09"/>
    <w:rsid w:val="00932A10"/>
    <w:rsid w:val="00942007"/>
    <w:rsid w:val="00990F3A"/>
    <w:rsid w:val="009C0511"/>
    <w:rsid w:val="009F0A81"/>
    <w:rsid w:val="00A05D05"/>
    <w:rsid w:val="00A42089"/>
    <w:rsid w:val="00A6347E"/>
    <w:rsid w:val="00AB2C16"/>
    <w:rsid w:val="00AC6EC8"/>
    <w:rsid w:val="00AD5598"/>
    <w:rsid w:val="00AD5DC5"/>
    <w:rsid w:val="00AE38E6"/>
    <w:rsid w:val="00AF3675"/>
    <w:rsid w:val="00B40EE1"/>
    <w:rsid w:val="00B67C57"/>
    <w:rsid w:val="00BA7B1C"/>
    <w:rsid w:val="00BB00D7"/>
    <w:rsid w:val="00BB41BF"/>
    <w:rsid w:val="00BD319A"/>
    <w:rsid w:val="00C45972"/>
    <w:rsid w:val="00C62CE1"/>
    <w:rsid w:val="00C673C0"/>
    <w:rsid w:val="00C71826"/>
    <w:rsid w:val="00C954BA"/>
    <w:rsid w:val="00CA4316"/>
    <w:rsid w:val="00CC6C53"/>
    <w:rsid w:val="00D211E0"/>
    <w:rsid w:val="00D22C44"/>
    <w:rsid w:val="00D6795D"/>
    <w:rsid w:val="00D71463"/>
    <w:rsid w:val="00D747E9"/>
    <w:rsid w:val="00D92E61"/>
    <w:rsid w:val="00D931F4"/>
    <w:rsid w:val="00DD2488"/>
    <w:rsid w:val="00DF4459"/>
    <w:rsid w:val="00E4682B"/>
    <w:rsid w:val="00E56ED0"/>
    <w:rsid w:val="00E626CA"/>
    <w:rsid w:val="00E67C5D"/>
    <w:rsid w:val="00E82DF9"/>
    <w:rsid w:val="00E855EB"/>
    <w:rsid w:val="00EB3326"/>
    <w:rsid w:val="00F01319"/>
    <w:rsid w:val="00F160BD"/>
    <w:rsid w:val="00F20BDE"/>
    <w:rsid w:val="00F37E45"/>
    <w:rsid w:val="00FA766F"/>
    <w:rsid w:val="00FC20CA"/>
    <w:rsid w:val="00FE17D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2025-10-14T22:23:00Z</cp:lastPrinted>
  <dcterms:created xsi:type="dcterms:W3CDTF">2025-10-14T22:38:00Z</dcterms:created>
  <dcterms:modified xsi:type="dcterms:W3CDTF">2025-10-14T22:38:00Z</dcterms:modified>
</cp:coreProperties>
</file>