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F5" w:rsidRDefault="00C6534C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-771525</wp:posOffset>
            </wp:positionV>
            <wp:extent cx="9239250" cy="6372225"/>
            <wp:effectExtent l="19050" t="0" r="0" b="0"/>
            <wp:wrapNone/>
            <wp:docPr id="14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582156">
      <w:pPr>
        <w:rPr>
          <w:rtl/>
        </w:rPr>
      </w:pPr>
      <w:r>
        <w:rPr>
          <w:noProof/>
          <w:rtl/>
        </w:rPr>
        <w:lastRenderedPageBreak/>
        <w:pict>
          <v:rect id="مستطيل 30" o:spid="_x0000_s1158" style="position:absolute;left:0;text-align:left;margin-left:-45.25pt;margin-top:-64.5pt;width:786.9pt;height:556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" fillcolor="white [3212]" strokecolor="white [3212]" strokeweight="2pt">
            <v:textbox>
              <w:txbxContent>
                <w:tbl>
                  <w:tblPr>
                    <w:tblOverlap w:val="never"/>
                    <w:bidiVisual/>
                    <w:tblW w:w="4737" w:type="pct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/>
                  </w:tblPr>
                  <w:tblGrid>
                    <w:gridCol w:w="8632"/>
                    <w:gridCol w:w="2593"/>
                    <w:gridCol w:w="2395"/>
                    <w:gridCol w:w="270"/>
                    <w:gridCol w:w="928"/>
                  </w:tblGrid>
                  <w:tr w:rsidR="005755DA" w:rsidRPr="00E10B7C" w:rsidTr="005755DA">
                    <w:trPr>
                      <w:trHeight w:val="407"/>
                    </w:trPr>
                    <w:tc>
                      <w:tcPr>
                        <w:tcW w:w="5000" w:type="pct"/>
                        <w:gridSpan w:val="5"/>
                        <w:shd w:val="clear" w:color="auto" w:fill="FFEFFF"/>
                        <w:vAlign w:val="center"/>
                      </w:tcPr>
                      <w:p w:rsidR="005755DA" w:rsidRPr="00F00B98" w:rsidRDefault="005755DA" w:rsidP="00197BFE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53FBB"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The distribution</w:t>
                        </w:r>
                        <w:r>
                          <w:rPr>
                            <w:rFonts w:cs="Times New Roman"/>
                            <w:b/>
                            <w:bCs/>
                            <w:sz w:val="28"/>
                            <w:szCs w:val="28"/>
                          </w:rPr>
                          <w:t>of thesyllabus</w:t>
                        </w:r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 Off 2</w:t>
                        </w:r>
                      </w:p>
                    </w:tc>
                  </w:tr>
                  <w:tr w:rsidR="005755DA" w:rsidRPr="00E10B7C" w:rsidTr="005755DA">
                    <w:trPr>
                      <w:trHeight w:val="407"/>
                    </w:trPr>
                    <w:tc>
                      <w:tcPr>
                        <w:tcW w:w="2913" w:type="pct"/>
                        <w:vMerge w:val="restart"/>
                        <w:shd w:val="clear" w:color="auto" w:fill="FFEFFF"/>
                        <w:vAlign w:val="center"/>
                      </w:tcPr>
                      <w:p w:rsidR="005755DA" w:rsidRPr="00650598" w:rsidRDefault="005755DA" w:rsidP="00197BFE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</w:t>
                        </w: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syllabus 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Pr="00AD6BC1">
                          <w:rPr>
                            <w:rFonts w:ascii="Cambria" w:eastAsia="Times New Roman" w:hAnsi="Cambria" w:cs="Times New Roman"/>
                            <w:b/>
                            <w:bCs/>
                            <w:color w:val="632423"/>
                            <w:sz w:val="28"/>
                            <w:szCs w:val="28"/>
                          </w:rPr>
                          <w:t xml:space="preserve"> Lift Off 2</w:t>
                        </w:r>
                        <w:r w:rsidRPr="00FA284C"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774" w:type="pct"/>
                        <w:gridSpan w:val="3"/>
                        <w:shd w:val="clear" w:color="auto" w:fill="FFEFFF"/>
                        <w:vAlign w:val="center"/>
                      </w:tcPr>
                      <w:p w:rsidR="005755DA" w:rsidRPr="00E10B7C" w:rsidRDefault="005755DA" w:rsidP="00197BFE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13" w:type="pct"/>
                        <w:vMerge w:val="restart"/>
                        <w:shd w:val="clear" w:color="auto" w:fill="FFEFFF"/>
                      </w:tcPr>
                      <w:p w:rsidR="005755DA" w:rsidRPr="00DC2A32" w:rsidRDefault="005755DA" w:rsidP="00197BFE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 w:rsidRPr="00DC2A32"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5755DA" w:rsidRPr="00E10B7C" w:rsidTr="005755DA">
                    <w:trPr>
                      <w:trHeight w:val="359"/>
                    </w:trPr>
                    <w:tc>
                      <w:tcPr>
                        <w:tcW w:w="2913" w:type="pct"/>
                        <w:vMerge/>
                        <w:shd w:val="clear" w:color="auto" w:fill="FFE7FF"/>
                        <w:vAlign w:val="center"/>
                      </w:tcPr>
                      <w:p w:rsidR="005755DA" w:rsidRPr="00E10B7C" w:rsidRDefault="005755DA" w:rsidP="00197BFE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75" w:type="pct"/>
                        <w:shd w:val="clear" w:color="auto" w:fill="FFE7FF"/>
                      </w:tcPr>
                      <w:p w:rsidR="005755DA" w:rsidRPr="00DC2A32" w:rsidRDefault="005755DA" w:rsidP="00197BFE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899" w:type="pct"/>
                        <w:gridSpan w:val="2"/>
                        <w:shd w:val="clear" w:color="auto" w:fill="FFE7FF"/>
                      </w:tcPr>
                      <w:p w:rsidR="005755DA" w:rsidRPr="00DC2A32" w:rsidRDefault="005755DA" w:rsidP="00197BFE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C2A32"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13" w:type="pct"/>
                        <w:vMerge/>
                        <w:shd w:val="clear" w:color="auto" w:fill="FFE7FF"/>
                      </w:tcPr>
                      <w:p w:rsidR="005755DA" w:rsidRPr="00E10B7C" w:rsidRDefault="005755DA" w:rsidP="00197BFE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51187A" w:rsidRPr="00796433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Unit1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Back To School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51187A" w:rsidRPr="00796433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Unit2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Distant Families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51187A" w:rsidRPr="00796433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51187A" w:rsidRPr="00796433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Unit3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It's Bigger Than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51187A" w:rsidRPr="00796433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Unit4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Into The Past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1187A" w:rsidRPr="00796433" w:rsidTr="005755DA">
                    <w:trPr>
                      <w:trHeight w:val="432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1187A" w:rsidRPr="00796433" w:rsidTr="005755DA">
                    <w:trPr>
                      <w:trHeight w:val="248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Unit5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All About Food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51187A" w:rsidRPr="00796433" w:rsidTr="005755DA">
                    <w:trPr>
                      <w:trHeight w:val="413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Unit6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The School Trip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1187A" w:rsidRPr="00E10B7C" w:rsidTr="005755DA">
                    <w:trPr>
                      <w:trHeight w:val="294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51187A" w:rsidRPr="00E10B7C" w:rsidTr="005755DA">
                    <w:trPr>
                      <w:trHeight w:val="35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Unit7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A Day At the Zoo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1187A" w:rsidRPr="00E10B7C" w:rsidTr="005755DA">
                    <w:trPr>
                      <w:trHeight w:val="50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Unit8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Going Places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51187A" w:rsidRPr="00E10B7C" w:rsidTr="005755DA">
                    <w:trPr>
                      <w:trHeight w:val="272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51187A" w:rsidRPr="00E10B7C" w:rsidTr="005755DA">
                    <w:trPr>
                      <w:trHeight w:val="477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Unit9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A Visit To Oxford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51187A" w:rsidRPr="00E10B7C" w:rsidTr="005755DA">
                    <w:trPr>
                      <w:trHeight w:val="380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632423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Unit10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Saying Goodbye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51187A" w:rsidRPr="00E10B7C" w:rsidTr="005755DA">
                    <w:trPr>
                      <w:trHeight w:val="136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808" w:type="pct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51187A" w:rsidRPr="00E10B7C" w:rsidTr="002D3305">
                    <w:trPr>
                      <w:trHeight w:val="91"/>
                    </w:trPr>
                    <w:tc>
                      <w:tcPr>
                        <w:tcW w:w="2913" w:type="pct"/>
                        <w:shd w:val="clear" w:color="auto" w:fill="auto"/>
                      </w:tcPr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632423"/>
                          </w:rPr>
                          <w:t>Reverse</w:t>
                        </w:r>
                      </w:p>
                      <w:p w:rsidR="0051187A" w:rsidRPr="00197BFE" w:rsidRDefault="0051187A" w:rsidP="0051187A">
                        <w:pPr>
                          <w:pStyle w:val="a7"/>
                          <w:spacing w:before="0" w:beforeAutospacing="0" w:after="0" w:afterAutospacing="0"/>
                          <w:suppressOverlap/>
                          <w:jc w:val="center"/>
                          <w:rPr>
                            <w:b/>
                            <w:bCs/>
                            <w:color w:val="403152"/>
                          </w:rPr>
                        </w:pPr>
                        <w:r w:rsidRPr="00197BFE">
                          <w:rPr>
                            <w:b/>
                            <w:bCs/>
                            <w:color w:val="403152"/>
                          </w:rPr>
                          <w:t>General Reverse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51187A" w:rsidRPr="00E10B7C" w:rsidTr="005755DA">
                    <w:trPr>
                      <w:trHeight w:val="91"/>
                    </w:trPr>
                    <w:tc>
                      <w:tcPr>
                        <w:tcW w:w="2913" w:type="pct"/>
                        <w:shd w:val="clear" w:color="auto" w:fill="auto"/>
                        <w:vAlign w:val="center"/>
                      </w:tcPr>
                      <w:p w:rsidR="0051187A" w:rsidRPr="00197BFE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rFonts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bidi="ar-EG"/>
                          </w:rPr>
                        </w:pPr>
                        <w:r w:rsidRPr="00197BFE">
                          <w:rPr>
                            <w:rFonts w:cs="Times New Roman"/>
                            <w:b/>
                            <w:bCs/>
                            <w:color w:val="0000FF"/>
                            <w:sz w:val="24"/>
                            <w:szCs w:val="24"/>
                            <w:lang w:bidi="ar-EG"/>
                          </w:rPr>
                          <w:t>the exams</w:t>
                        </w:r>
                      </w:p>
                    </w:tc>
                    <w:tc>
                      <w:tcPr>
                        <w:tcW w:w="875" w:type="pct"/>
                        <w:shd w:val="clear" w:color="auto" w:fill="auto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19/10/1441</w:t>
                        </w:r>
                      </w:p>
                    </w:tc>
                    <w:tc>
                      <w:tcPr>
                        <w:tcW w:w="808" w:type="pct"/>
                        <w:shd w:val="clear" w:color="auto" w:fill="auto"/>
                        <w:vAlign w:val="center"/>
                      </w:tcPr>
                      <w:p w:rsidR="0051187A" w:rsidRPr="00A1256D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8/10/1441</w:t>
                        </w:r>
                      </w:p>
                    </w:tc>
                    <w:tc>
                      <w:tcPr>
                        <w:tcW w:w="404" w:type="pct"/>
                        <w:gridSpan w:val="2"/>
                        <w:shd w:val="clear" w:color="auto" w:fill="auto"/>
                        <w:vAlign w:val="center"/>
                      </w:tcPr>
                      <w:p w:rsidR="0051187A" w:rsidRDefault="0051187A" w:rsidP="0051187A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17-18</w:t>
                        </w:r>
                      </w:p>
                    </w:tc>
                  </w:tr>
                </w:tbl>
                <w:p w:rsidR="005755DA" w:rsidRDefault="005755DA"/>
              </w:txbxContent>
            </v:textbox>
          </v:rect>
        </w:pict>
      </w: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p w:rsidR="00E30C41" w:rsidRDefault="00E30C41">
      <w:pPr>
        <w:rPr>
          <w:rtl/>
        </w:rPr>
      </w:pPr>
    </w:p>
    <w:sectPr w:rsidR="00E30C41" w:rsidSect="00AC0D7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05" w:rsidRDefault="00D85B05" w:rsidP="00E30C41">
      <w:pPr>
        <w:spacing w:after="0" w:line="240" w:lineRule="auto"/>
      </w:pPr>
      <w:r>
        <w:separator/>
      </w:r>
    </w:p>
  </w:endnote>
  <w:endnote w:type="continuationSeparator" w:id="1">
    <w:p w:rsidR="00D85B05" w:rsidRDefault="00D85B05" w:rsidP="00E3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ctora LH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duit IT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CS Hijaz S_U adorn.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05" w:rsidRDefault="00D85B05" w:rsidP="00E30C41">
      <w:pPr>
        <w:spacing w:after="0" w:line="240" w:lineRule="auto"/>
      </w:pPr>
      <w:r>
        <w:separator/>
      </w:r>
    </w:p>
  </w:footnote>
  <w:footnote w:type="continuationSeparator" w:id="1">
    <w:p w:rsidR="00D85B05" w:rsidRDefault="00D85B05" w:rsidP="00E3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B8A"/>
    <w:multiLevelType w:val="hybridMultilevel"/>
    <w:tmpl w:val="80D6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5F08270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30C41"/>
    <w:rsid w:val="00021C08"/>
    <w:rsid w:val="000F403E"/>
    <w:rsid w:val="00197BFE"/>
    <w:rsid w:val="002934FB"/>
    <w:rsid w:val="00325602"/>
    <w:rsid w:val="00337277"/>
    <w:rsid w:val="0037255F"/>
    <w:rsid w:val="0038776E"/>
    <w:rsid w:val="003906FE"/>
    <w:rsid w:val="003A75BA"/>
    <w:rsid w:val="0044619E"/>
    <w:rsid w:val="004656F5"/>
    <w:rsid w:val="004A6DDC"/>
    <w:rsid w:val="004B7881"/>
    <w:rsid w:val="004F5F03"/>
    <w:rsid w:val="0051187A"/>
    <w:rsid w:val="005755DA"/>
    <w:rsid w:val="00582156"/>
    <w:rsid w:val="005B515A"/>
    <w:rsid w:val="005D0C89"/>
    <w:rsid w:val="005F2B17"/>
    <w:rsid w:val="00684744"/>
    <w:rsid w:val="006A67F5"/>
    <w:rsid w:val="00725C2A"/>
    <w:rsid w:val="008032B4"/>
    <w:rsid w:val="00810069"/>
    <w:rsid w:val="008753CB"/>
    <w:rsid w:val="00880601"/>
    <w:rsid w:val="009216B2"/>
    <w:rsid w:val="00927EF4"/>
    <w:rsid w:val="009D72E4"/>
    <w:rsid w:val="009F3462"/>
    <w:rsid w:val="00A745B4"/>
    <w:rsid w:val="00AB47F8"/>
    <w:rsid w:val="00AC0D74"/>
    <w:rsid w:val="00AC2AA1"/>
    <w:rsid w:val="00AD09E1"/>
    <w:rsid w:val="00B27E37"/>
    <w:rsid w:val="00B40353"/>
    <w:rsid w:val="00C029B2"/>
    <w:rsid w:val="00C038B5"/>
    <w:rsid w:val="00C50360"/>
    <w:rsid w:val="00C6534C"/>
    <w:rsid w:val="00CB5C46"/>
    <w:rsid w:val="00CD176C"/>
    <w:rsid w:val="00D10681"/>
    <w:rsid w:val="00D315D2"/>
    <w:rsid w:val="00D85B05"/>
    <w:rsid w:val="00DB2B68"/>
    <w:rsid w:val="00E30C41"/>
    <w:rsid w:val="00EB49BD"/>
    <w:rsid w:val="00EE3A73"/>
    <w:rsid w:val="00F0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7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E30C41"/>
  </w:style>
  <w:style w:type="paragraph" w:styleId="a4">
    <w:name w:val="footer"/>
    <w:basedOn w:val="a"/>
    <w:link w:val="Char0"/>
    <w:uiPriority w:val="99"/>
    <w:unhideWhenUsed/>
    <w:rsid w:val="00E30C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E30C41"/>
  </w:style>
  <w:style w:type="paragraph" w:styleId="a5">
    <w:name w:val="Balloon Text"/>
    <w:basedOn w:val="a"/>
    <w:link w:val="Char1"/>
    <w:uiPriority w:val="99"/>
    <w:semiHidden/>
    <w:unhideWhenUsed/>
    <w:rsid w:val="00DB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B2B68"/>
    <w:rPr>
      <w:rFonts w:ascii="Tahoma" w:eastAsiaTheme="minorEastAsia" w:hAnsi="Tahoma" w:cs="Tahoma"/>
      <w:sz w:val="16"/>
      <w:szCs w:val="16"/>
    </w:rPr>
  </w:style>
  <w:style w:type="table" w:styleId="-3">
    <w:name w:val="Light Grid Accent 3"/>
    <w:basedOn w:val="a1"/>
    <w:uiPriority w:val="62"/>
    <w:rsid w:val="000F4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">
    <w:name w:val="شبكة فاتحة - تمييز 31"/>
    <w:basedOn w:val="a1"/>
    <w:next w:val="-3"/>
    <w:uiPriority w:val="62"/>
    <w:rsid w:val="00CB5C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6">
    <w:name w:val="Table Grid"/>
    <w:basedOn w:val="a1"/>
    <w:uiPriority w:val="59"/>
    <w:rsid w:val="00CB5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C46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customStyle="1" w:styleId="Pa17">
    <w:name w:val="Pa17"/>
    <w:basedOn w:val="a"/>
    <w:next w:val="a"/>
    <w:uiPriority w:val="99"/>
    <w:rsid w:val="00C50360"/>
    <w:pPr>
      <w:autoSpaceDE w:val="0"/>
      <w:autoSpaceDN w:val="0"/>
      <w:bidi w:val="0"/>
      <w:adjustRightInd w:val="0"/>
      <w:spacing w:after="0" w:line="221" w:lineRule="atLeast"/>
    </w:pPr>
    <w:rPr>
      <w:rFonts w:ascii="Conduit ITC" w:eastAsia="Calibri" w:hAnsi="Conduit ITC" w:cs="Arial"/>
      <w:sz w:val="24"/>
      <w:szCs w:val="24"/>
    </w:rPr>
  </w:style>
  <w:style w:type="paragraph" w:customStyle="1" w:styleId="Pa3">
    <w:name w:val="Pa3"/>
    <w:basedOn w:val="a"/>
    <w:next w:val="a"/>
    <w:uiPriority w:val="99"/>
    <w:rsid w:val="00C50360"/>
    <w:pPr>
      <w:autoSpaceDE w:val="0"/>
      <w:autoSpaceDN w:val="0"/>
      <w:bidi w:val="0"/>
      <w:adjustRightInd w:val="0"/>
      <w:spacing w:after="0" w:line="181" w:lineRule="atLeast"/>
    </w:pPr>
    <w:rPr>
      <w:rFonts w:ascii="Conduit ITC" w:eastAsia="Calibri" w:hAnsi="Conduit ITC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38776E"/>
    <w:pPr>
      <w:autoSpaceDE w:val="0"/>
      <w:autoSpaceDN w:val="0"/>
      <w:bidi w:val="0"/>
      <w:adjustRightInd w:val="0"/>
      <w:spacing w:after="0" w:line="221" w:lineRule="atLeast"/>
    </w:pPr>
    <w:rPr>
      <w:rFonts w:ascii="Conduit ITC" w:eastAsia="Calibri" w:hAnsi="Conduit ITC" w:cs="Arial"/>
      <w:sz w:val="24"/>
      <w:szCs w:val="24"/>
    </w:rPr>
  </w:style>
  <w:style w:type="paragraph" w:styleId="a7">
    <w:name w:val="Normal (Web)"/>
    <w:basedOn w:val="a"/>
    <w:uiPriority w:val="99"/>
    <w:unhideWhenUsed/>
    <w:rsid w:val="00197B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aliases w:val=" Char,Char"/>
    <w:basedOn w:val="a"/>
    <w:link w:val="Char2"/>
    <w:qFormat/>
    <w:rsid w:val="00197BFE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aliases w:val=" Char Char,Char Char"/>
    <w:basedOn w:val="a0"/>
    <w:link w:val="a8"/>
    <w:rsid w:val="00197BFE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رمزي الشريجي</cp:lastModifiedBy>
  <cp:revision>13</cp:revision>
  <cp:lastPrinted>2019-12-28T16:49:00Z</cp:lastPrinted>
  <dcterms:created xsi:type="dcterms:W3CDTF">2015-10-14T11:21:00Z</dcterms:created>
  <dcterms:modified xsi:type="dcterms:W3CDTF">2020-01-03T16:32:00Z</dcterms:modified>
</cp:coreProperties>
</file>