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1499" w:rsidRDefault="008E4D4F">
      <w:pPr>
        <w:spacing w:after="0" w:line="240" w:lineRule="auto"/>
        <w:rPr>
          <w:rFonts w:ascii="Tahoma" w:hAnsi="Tahoma" w:cs="Tahoma"/>
          <w:b/>
          <w:bCs/>
          <w:sz w:val="2"/>
          <w:szCs w:val="2"/>
        </w:rPr>
      </w:pPr>
      <w:bookmarkStart w:id="0" w:name="_GoBack"/>
      <w:r>
        <w:rPr>
          <w:rFonts w:ascii="Tahoma" w:hAnsi="Tahoma" w:cs="Tahoma"/>
          <w:b/>
          <w:bCs/>
          <w:noProof/>
          <w:sz w:val="2"/>
          <w:szCs w:val="2"/>
        </w:rPr>
        <w:drawing>
          <wp:inline distT="0" distB="0" distL="0" distR="0">
            <wp:extent cx="6479540" cy="93630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1499" w:rsidRDefault="006D149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bidiVisual/>
        <w:tblW w:w="5000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757"/>
        <w:gridCol w:w="1996"/>
        <w:gridCol w:w="201"/>
        <w:gridCol w:w="222"/>
        <w:gridCol w:w="1787"/>
        <w:gridCol w:w="823"/>
        <w:gridCol w:w="643"/>
        <w:gridCol w:w="222"/>
        <w:gridCol w:w="1375"/>
        <w:gridCol w:w="2394"/>
      </w:tblGrid>
      <w:tr w:rsidR="006D1499">
        <w:trPr>
          <w:jc w:val="center"/>
        </w:trPr>
        <w:tc>
          <w:tcPr>
            <w:tcW w:w="5000" w:type="pct"/>
            <w:gridSpan w:val="10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FF0000"/>
                <w:rtl/>
              </w:rPr>
              <w:lastRenderedPageBreak/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توزيع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منهج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مادة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الفقه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والسلوك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للصف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السادس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الابتدائي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>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-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الفصل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الدراسي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الثاني-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العام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الدراسي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(1440-1441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هـ)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24/5/1441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28/5/1441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5/6/1441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</w:tr>
      <w:tr w:rsidR="006D1499">
        <w:trPr>
          <w:trHeight w:val="546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 w:bidi="ar-DZ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حكم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ومكانتها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الذهب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والفضة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والأوراق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النقدية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والسلع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التجارية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8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12/6/1441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15/6/1441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19/6/1441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</w:tr>
      <w:tr w:rsidR="006D1499">
        <w:trPr>
          <w:trHeight w:val="746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الخارج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من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الأرض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بهيمة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الأنعام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22/6/1441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26/6/1441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29/6/1441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3/7/1441هـ</w:t>
            </w:r>
          </w:p>
        </w:tc>
      </w:tr>
      <w:tr w:rsidR="006D1499">
        <w:trPr>
          <w:trHeight w:val="580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إخراج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ومصارفها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زكاة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الفطر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6/7/1441هـ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10/7/1441هـ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13/7/1441هـ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17/7/1441هـ</w:t>
            </w:r>
          </w:p>
        </w:tc>
      </w:tr>
      <w:tr w:rsidR="006D1499">
        <w:trPr>
          <w:trHeight w:val="738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صدقة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التطوع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حكم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الصيام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ومكانته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–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أحكام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الصوم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20/7/1441هـ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24/7/1441هـ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27/7/1441هـ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2/8/1441هـ</w:t>
            </w:r>
          </w:p>
        </w:tc>
      </w:tr>
      <w:tr w:rsidR="006D1499">
        <w:trPr>
          <w:trHeight w:val="741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صوم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التطوع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العشر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الأواخر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والاعتكاف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5/8/1441هـ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9/8/1441هـ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12/8/1441هـ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16/8/1441هـ</w:t>
            </w:r>
          </w:p>
        </w:tc>
      </w:tr>
      <w:tr w:rsidR="006D1499">
        <w:trPr>
          <w:trHeight w:val="590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حكم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الحج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والعمرة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ومنزلتهما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مواقيت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الحج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والعمرة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19/8/1441هـ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23/8/1441هـ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26/8/1441هـ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30/8/1441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هـ</w:t>
            </w:r>
          </w:p>
        </w:tc>
      </w:tr>
      <w:tr w:rsidR="006D1499">
        <w:trPr>
          <w:trHeight w:val="734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الإحرام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أركان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الحج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والعمرة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وواجباتهما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3/9/1441هـ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7/9/1441هـ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10/9/1441هـ</w:t>
            </w:r>
          </w:p>
        </w:tc>
        <w:tc>
          <w:tcPr>
            <w:tcW w:w="115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14/9/1441هـ</w:t>
            </w:r>
          </w:p>
        </w:tc>
      </w:tr>
      <w:tr w:rsidR="006D1499">
        <w:trPr>
          <w:trHeight w:val="880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صفة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العمرة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-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صفة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الحج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0"/>
                <w:szCs w:val="4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40"/>
                <w:szCs w:val="40"/>
                <w:rtl/>
                <w:lang w:eastAsia="ar-SA"/>
              </w:rPr>
              <w:t>16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w w:val="90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مراجعة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عامة</w:t>
            </w:r>
          </w:p>
        </w:tc>
      </w:tr>
      <w:tr w:rsidR="006D1499">
        <w:trPr>
          <w:trHeight w:val="20"/>
          <w:jc w:val="center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8/10/1441هـ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19/10/1441هـ</w:t>
            </w:r>
          </w:p>
        </w:tc>
        <w:tc>
          <w:tcPr>
            <w:tcW w:w="2631" w:type="pct"/>
            <w:gridSpan w:val="5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b/>
                <w:bCs/>
                <w:color w:val="002060"/>
                <w:w w:val="9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ملاحظات</w:t>
            </w:r>
          </w:p>
        </w:tc>
      </w:tr>
      <w:tr w:rsidR="006D1499">
        <w:trPr>
          <w:trHeight w:val="48"/>
          <w:jc w:val="center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" w:hAnsi="Tahoma" w:cs="PT Bold Heading" w:hint="cs"/>
                <w:b/>
                <w:bCs/>
                <w:color w:val="002060"/>
                <w:rtl/>
              </w:rPr>
              <w:t>17</w:t>
            </w:r>
          </w:p>
          <w:p w:rsidR="006D1499" w:rsidRDefault="00EE4812">
            <w:pPr>
              <w:spacing w:after="0" w:line="240" w:lineRule="auto"/>
              <w:jc w:val="center"/>
              <w:rPr>
                <w:rFonts w:ascii="Tahoma" w:hAnsi="Tahoma" w:cs="PT Bold Heading"/>
                <w:b/>
                <w:bCs/>
                <w:color w:val="002060"/>
                <w:rtl/>
              </w:rPr>
            </w:pPr>
            <w:r>
              <w:rPr>
                <w:rFonts w:ascii="Tahoma" w:hAnsi="Tahoma" w:cs="PT Bold Heading" w:hint="cs"/>
                <w:b/>
                <w:bCs/>
                <w:color w:val="002060"/>
                <w:rtl/>
              </w:rPr>
              <w:t>18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استكمال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البرامج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العلاجية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للطلاب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غير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المتقنين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لمعايير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التقويم</w:t>
            </w:r>
          </w:p>
        </w:tc>
        <w:tc>
          <w:tcPr>
            <w:tcW w:w="2631" w:type="pct"/>
            <w:gridSpan w:val="5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6D1499" w:rsidRDefault="00EE48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بدابة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الدراسة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للفصل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الدراسي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الثاني: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24/5/1441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هـ</w:t>
            </w:r>
          </w:p>
          <w:p w:rsidR="006D1499" w:rsidRDefault="00EE48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بداية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إجازة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عيد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الفطر: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14/9/1441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هـ</w:t>
            </w:r>
          </w:p>
          <w:p w:rsidR="006D1499" w:rsidRDefault="00EE48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بداية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الدراسة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بعد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إجازة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عيد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الفطر: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08/10/1441هـ</w:t>
            </w:r>
          </w:p>
          <w:p w:rsidR="006D1499" w:rsidRDefault="00EE48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lastRenderedPageBreak/>
              <w:t>بداية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اختبار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الفصل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الدراسي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الثاني: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10</w:t>
            </w:r>
            <w:r>
              <w:rPr>
                <w:rFonts w:hint="cs"/>
                <w:b/>
                <w:bCs/>
                <w:color w:val="FF0000"/>
                <w:rtl/>
              </w:rPr>
              <w:t>/10/1441هـ</w:t>
            </w:r>
          </w:p>
          <w:p w:rsidR="006D1499" w:rsidRDefault="00EE48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FF0000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بداية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اجازة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نهاية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rtl/>
              </w:rPr>
              <w:t>العام: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نهاية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دوام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يوم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الخميس: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19/10/1441هـ</w:t>
            </w:r>
          </w:p>
        </w:tc>
      </w:tr>
      <w:tr w:rsidR="006D1499">
        <w:trPr>
          <w:trHeight w:val="42"/>
          <w:jc w:val="center"/>
        </w:trPr>
        <w:tc>
          <w:tcPr>
            <w:tcW w:w="5000" w:type="pct"/>
            <w:gridSpan w:val="10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6D1499" w:rsidRDefault="006D1499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6D1499">
        <w:trPr>
          <w:trHeight w:val="567"/>
          <w:jc w:val="center"/>
        </w:trPr>
        <w:tc>
          <w:tcPr>
            <w:tcW w:w="1406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المادة:</w:t>
            </w:r>
          </w:p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أ/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.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.......................................</w:t>
            </w:r>
          </w:p>
        </w:tc>
        <w:tc>
          <w:tcPr>
            <w:tcW w:w="103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6D1499" w:rsidRDefault="006D1499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65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التربوي:</w:t>
            </w:r>
          </w:p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أ/.............................................</w:t>
            </w:r>
          </w:p>
        </w:tc>
        <w:tc>
          <w:tcPr>
            <w:tcW w:w="103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6D1499" w:rsidRDefault="006D1499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824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قائد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المدرسة:</w:t>
            </w:r>
          </w:p>
          <w:p w:rsidR="006D1499" w:rsidRDefault="00EE481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أ/.....................................................</w:t>
            </w:r>
          </w:p>
        </w:tc>
      </w:tr>
    </w:tbl>
    <w:p w:rsidR="006D1499" w:rsidRDefault="006D1499">
      <w:pPr>
        <w:rPr>
          <w:sz w:val="32"/>
          <w:rtl/>
        </w:rPr>
      </w:pPr>
    </w:p>
    <w:sectPr w:rsidR="006D1499" w:rsidSect="00106D11">
      <w:headerReference w:type="default" r:id="rId8"/>
      <w:footerReference w:type="default" r:id="rId9"/>
      <w:pgSz w:w="11906" w:h="16838"/>
      <w:pgMar w:top="1418" w:right="851" w:bottom="567" w:left="851" w:header="0" w:footer="0" w:gutter="0"/>
      <w:pgBorders w:zOrder="back" w:display="notFirstPage" w:offsetFrom="page">
        <w:top w:val="weavingAngles" w:sz="12" w:space="24" w:color="4F6228"/>
        <w:left w:val="weavingAngles" w:sz="12" w:space="24" w:color="4F6228"/>
        <w:bottom w:val="weavingAngles" w:sz="12" w:space="24" w:color="4F6228"/>
        <w:right w:val="weavingAngles" w:sz="12" w:space="24" w:color="4F6228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12" w:rsidRDefault="00EE4812" w:rsidP="00106D11">
      <w:pPr>
        <w:spacing w:after="0" w:line="240" w:lineRule="auto"/>
      </w:pPr>
      <w:r>
        <w:separator/>
      </w:r>
    </w:p>
  </w:endnote>
  <w:endnote w:type="continuationSeparator" w:id="0">
    <w:p w:rsidR="00EE4812" w:rsidRDefault="00EE4812" w:rsidP="0010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1" w:rsidRDefault="00106D11" w:rsidP="00106D11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12" w:rsidRDefault="00EE4812" w:rsidP="00106D11">
      <w:pPr>
        <w:spacing w:after="0" w:line="240" w:lineRule="auto"/>
      </w:pPr>
      <w:r>
        <w:separator/>
      </w:r>
    </w:p>
  </w:footnote>
  <w:footnote w:type="continuationSeparator" w:id="0">
    <w:p w:rsidR="00EE4812" w:rsidRDefault="00EE4812" w:rsidP="0010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1" w:rsidRPr="00106D11" w:rsidRDefault="00106D11" w:rsidP="00106D11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0C0E47C"/>
    <w:lvl w:ilvl="0" w:tplc="0EBA5AAE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C46FB34"/>
    <w:lvl w:ilvl="0" w:tplc="9C2A8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E0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C4A1818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9AA0EF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A9816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59EC12C4"/>
    <w:lvl w:ilvl="0" w:tplc="373454D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8"/>
    <w:multiLevelType w:val="hybridMultilevel"/>
    <w:tmpl w:val="FC68BED6"/>
    <w:lvl w:ilvl="0" w:tplc="60B09F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ABCAE97E"/>
    <w:lvl w:ilvl="0" w:tplc="43081E50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A280A40E"/>
    <w:lvl w:ilvl="0" w:tplc="58DEBAE2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9AC59EC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6C6A9222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85F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3604B89C"/>
    <w:lvl w:ilvl="0" w:tplc="DBC0EC9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147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509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73FE615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89AAB224"/>
    <w:lvl w:ilvl="0" w:tplc="AB52D71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A8204B5E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4"/>
  </w:num>
  <w:num w:numId="5">
    <w:abstractNumId w:val="26"/>
  </w:num>
  <w:num w:numId="6">
    <w:abstractNumId w:val="9"/>
  </w:num>
  <w:num w:numId="7">
    <w:abstractNumId w:val="5"/>
  </w:num>
  <w:num w:numId="8">
    <w:abstractNumId w:val="25"/>
  </w:num>
  <w:num w:numId="9">
    <w:abstractNumId w:val="3"/>
  </w:num>
  <w:num w:numId="10">
    <w:abstractNumId w:val="20"/>
  </w:num>
  <w:num w:numId="11">
    <w:abstractNumId w:val="22"/>
  </w:num>
  <w:num w:numId="12">
    <w:abstractNumId w:val="13"/>
  </w:num>
  <w:num w:numId="13">
    <w:abstractNumId w:val="14"/>
  </w:num>
  <w:num w:numId="14">
    <w:abstractNumId w:val="6"/>
  </w:num>
  <w:num w:numId="15">
    <w:abstractNumId w:val="21"/>
  </w:num>
  <w:num w:numId="16">
    <w:abstractNumId w:val="10"/>
  </w:num>
  <w:num w:numId="17">
    <w:abstractNumId w:val="19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0"/>
  </w:num>
  <w:num w:numId="23">
    <w:abstractNumId w:val="1"/>
  </w:num>
  <w:num w:numId="24">
    <w:abstractNumId w:val="18"/>
  </w:num>
  <w:num w:numId="25">
    <w:abstractNumId w:val="12"/>
  </w:num>
  <w:num w:numId="26">
    <w:abstractNumId w:val="24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499"/>
    <w:rsid w:val="00106D11"/>
    <w:rsid w:val="006D1499"/>
    <w:rsid w:val="008E4D4F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48B1"/>
  <w15:docId w15:val="{509CFC82-94D8-4DC9-81D0-4658765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pPr>
      <w:ind w:left="720"/>
    </w:p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174</cp:revision>
  <dcterms:created xsi:type="dcterms:W3CDTF">2013-09-12T17:07:00Z</dcterms:created>
  <dcterms:modified xsi:type="dcterms:W3CDTF">2019-12-22T19:04:00Z</dcterms:modified>
</cp:coreProperties>
</file>